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18" w:rsidRPr="006E3418" w:rsidRDefault="006E3418" w:rsidP="006E3418">
      <w:pPr>
        <w:autoSpaceDE w:val="0"/>
        <w:autoSpaceDN w:val="0"/>
        <w:adjustRightInd w:val="0"/>
        <w:spacing w:after="0" w:line="240" w:lineRule="auto"/>
        <w:ind w:left="4678"/>
        <w:jc w:val="center"/>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УТВЕРЖДЕНО</w:t>
      </w:r>
    </w:p>
    <w:p w:rsidR="006E3418" w:rsidRPr="006E3418" w:rsidRDefault="006E3418" w:rsidP="006E3418">
      <w:pPr>
        <w:autoSpaceDE w:val="0"/>
        <w:autoSpaceDN w:val="0"/>
        <w:adjustRightInd w:val="0"/>
        <w:spacing w:after="0" w:line="240" w:lineRule="auto"/>
        <w:ind w:left="4678"/>
        <w:jc w:val="center"/>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постановлением администрации</w:t>
      </w:r>
    </w:p>
    <w:p w:rsidR="006E3418" w:rsidRPr="006E3418" w:rsidRDefault="006E3418" w:rsidP="006E3418">
      <w:pPr>
        <w:autoSpaceDE w:val="0"/>
        <w:autoSpaceDN w:val="0"/>
        <w:adjustRightInd w:val="0"/>
        <w:spacing w:after="0" w:line="240" w:lineRule="auto"/>
        <w:ind w:left="4678"/>
        <w:jc w:val="center"/>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муниципального образования</w:t>
      </w:r>
    </w:p>
    <w:p w:rsidR="006E3418" w:rsidRPr="006E3418" w:rsidRDefault="009F06DD" w:rsidP="006E3418">
      <w:pPr>
        <w:autoSpaceDE w:val="0"/>
        <w:autoSpaceDN w:val="0"/>
        <w:adjustRightInd w:val="0"/>
        <w:spacing w:after="0" w:line="240" w:lineRule="auto"/>
        <w:ind w:left="467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«Подюжское</w:t>
      </w:r>
      <w:r w:rsidR="006E3418" w:rsidRPr="006E3418">
        <w:rPr>
          <w:rFonts w:ascii="Times New Roman" w:eastAsia="Times New Roman" w:hAnsi="Times New Roman" w:cs="Times New Roman"/>
          <w:sz w:val="28"/>
          <w:szCs w:val="28"/>
        </w:rPr>
        <w:t>»</w:t>
      </w:r>
    </w:p>
    <w:p w:rsidR="006E3418" w:rsidRPr="006E3418" w:rsidRDefault="006E3418" w:rsidP="006E3418">
      <w:pPr>
        <w:autoSpaceDE w:val="0"/>
        <w:autoSpaceDN w:val="0"/>
        <w:adjustRightInd w:val="0"/>
        <w:spacing w:after="0" w:line="240" w:lineRule="auto"/>
        <w:ind w:left="4678"/>
        <w:jc w:val="center"/>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от</w:t>
      </w:r>
      <w:r w:rsidR="009F06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008B2F37">
        <w:rPr>
          <w:rFonts w:ascii="Times New Roman" w:eastAsia="Times New Roman" w:hAnsi="Times New Roman" w:cs="Times New Roman"/>
          <w:sz w:val="28"/>
          <w:szCs w:val="28"/>
        </w:rPr>
        <w:t xml:space="preserve">0 декабря </w:t>
      </w:r>
      <w:r w:rsidRPr="006E3418">
        <w:rPr>
          <w:rFonts w:ascii="Times New Roman" w:eastAsia="Times New Roman" w:hAnsi="Times New Roman" w:cs="Times New Roman"/>
          <w:sz w:val="28"/>
          <w:szCs w:val="28"/>
        </w:rPr>
        <w:t xml:space="preserve">2020 г. № </w:t>
      </w:r>
      <w:r w:rsidR="00D827A1">
        <w:rPr>
          <w:rFonts w:ascii="Times New Roman" w:eastAsia="Times New Roman" w:hAnsi="Times New Roman" w:cs="Times New Roman"/>
          <w:sz w:val="28"/>
          <w:szCs w:val="28"/>
        </w:rPr>
        <w:t>65</w:t>
      </w:r>
    </w:p>
    <w:p w:rsidR="006E3418" w:rsidRPr="006E3418" w:rsidRDefault="006E3418" w:rsidP="006E3418">
      <w:pPr>
        <w:autoSpaceDE w:val="0"/>
        <w:autoSpaceDN w:val="0"/>
        <w:adjustRightInd w:val="0"/>
        <w:spacing w:after="0" w:line="240" w:lineRule="auto"/>
        <w:rPr>
          <w:rFonts w:ascii="Times New Roman" w:eastAsia="Times New Roman" w:hAnsi="Times New Roman" w:cs="Times New Roman"/>
          <w:sz w:val="28"/>
          <w:szCs w:val="28"/>
        </w:rPr>
      </w:pPr>
    </w:p>
    <w:p w:rsidR="006E3418" w:rsidRPr="006E3418" w:rsidRDefault="006E3418" w:rsidP="006E3418">
      <w:pPr>
        <w:autoSpaceDE w:val="0"/>
        <w:autoSpaceDN w:val="0"/>
        <w:adjustRightInd w:val="0"/>
        <w:spacing w:after="0" w:line="240" w:lineRule="auto"/>
        <w:rPr>
          <w:rFonts w:ascii="Times New Roman" w:eastAsia="Times New Roman" w:hAnsi="Times New Roman" w:cs="Times New Roman"/>
          <w:sz w:val="28"/>
          <w:szCs w:val="28"/>
        </w:rPr>
      </w:pPr>
    </w:p>
    <w:p w:rsidR="006E3418" w:rsidRPr="006E3418" w:rsidRDefault="006E3418" w:rsidP="006E3418">
      <w:pPr>
        <w:autoSpaceDE w:val="0"/>
        <w:autoSpaceDN w:val="0"/>
        <w:adjustRightInd w:val="0"/>
        <w:spacing w:after="0" w:line="240" w:lineRule="auto"/>
        <w:jc w:val="center"/>
        <w:rPr>
          <w:rFonts w:ascii="Times New Roman Полужирный" w:eastAsia="Times New Roman" w:hAnsi="Times New Roman Полужирный" w:cs="Times New Roman"/>
          <w:b/>
          <w:spacing w:val="60"/>
          <w:sz w:val="28"/>
          <w:szCs w:val="28"/>
        </w:rPr>
      </w:pPr>
      <w:r w:rsidRPr="006E3418">
        <w:rPr>
          <w:rFonts w:ascii="Times New Roman Полужирный" w:eastAsia="Times New Roman" w:hAnsi="Times New Roman Полужирный" w:cs="Times New Roman"/>
          <w:b/>
          <w:spacing w:val="60"/>
          <w:sz w:val="28"/>
          <w:szCs w:val="28"/>
        </w:rPr>
        <w:t>ПОЛОЖЕНИЕ</w:t>
      </w:r>
    </w:p>
    <w:p w:rsidR="006E3418" w:rsidRPr="006E3418" w:rsidRDefault="009F06DD" w:rsidP="008B2F37">
      <w:pPr>
        <w:autoSpaceDE w:val="0"/>
        <w:autoSpaceDN w:val="0"/>
        <w:adjustRightIn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E3418" w:rsidRPr="006E3418">
        <w:rPr>
          <w:rFonts w:ascii="Times New Roman" w:eastAsia="Times New Roman" w:hAnsi="Times New Roman" w:cs="Times New Roman"/>
          <w:b/>
          <w:sz w:val="28"/>
          <w:szCs w:val="28"/>
        </w:rPr>
        <w:t>о порядке формирования муниципальных заданий</w:t>
      </w:r>
    </w:p>
    <w:p w:rsidR="006E3418" w:rsidRPr="006E3418" w:rsidRDefault="006E3418" w:rsidP="006E3418">
      <w:pPr>
        <w:autoSpaceDE w:val="0"/>
        <w:autoSpaceDN w:val="0"/>
        <w:adjustRightInd w:val="0"/>
        <w:spacing w:after="0" w:line="240" w:lineRule="auto"/>
        <w:jc w:val="center"/>
        <w:rPr>
          <w:rFonts w:ascii="Times New Roman" w:eastAsia="Times New Roman" w:hAnsi="Times New Roman" w:cs="Times New Roman"/>
          <w:b/>
          <w:sz w:val="28"/>
          <w:szCs w:val="28"/>
        </w:rPr>
      </w:pPr>
      <w:r w:rsidRPr="006E3418">
        <w:rPr>
          <w:rFonts w:ascii="Times New Roman" w:eastAsia="Times New Roman" w:hAnsi="Times New Roman" w:cs="Times New Roman"/>
          <w:b/>
          <w:sz w:val="28"/>
          <w:szCs w:val="28"/>
        </w:rPr>
        <w:t xml:space="preserve">муниципальным учреждениям </w:t>
      </w:r>
      <w:r w:rsidR="008B2F37">
        <w:rPr>
          <w:rFonts w:ascii="Times New Roman" w:eastAsia="Times New Roman" w:hAnsi="Times New Roman" w:cs="Times New Roman"/>
          <w:b/>
          <w:sz w:val="28"/>
          <w:szCs w:val="28"/>
        </w:rPr>
        <w:t>муниц</w:t>
      </w:r>
      <w:r w:rsidR="009F06DD">
        <w:rPr>
          <w:rFonts w:ascii="Times New Roman" w:eastAsia="Times New Roman" w:hAnsi="Times New Roman" w:cs="Times New Roman"/>
          <w:b/>
          <w:sz w:val="28"/>
          <w:szCs w:val="28"/>
        </w:rPr>
        <w:t>ипального образования «Подюжское</w:t>
      </w:r>
      <w:r w:rsidR="008B2F37">
        <w:rPr>
          <w:rFonts w:ascii="Times New Roman" w:eastAsia="Times New Roman" w:hAnsi="Times New Roman" w:cs="Times New Roman"/>
          <w:b/>
          <w:sz w:val="28"/>
          <w:szCs w:val="28"/>
        </w:rPr>
        <w:t xml:space="preserve">» </w:t>
      </w:r>
      <w:r w:rsidRPr="006E3418">
        <w:rPr>
          <w:rFonts w:ascii="Times New Roman" w:eastAsia="Times New Roman" w:hAnsi="Times New Roman" w:cs="Times New Roman"/>
          <w:b/>
          <w:sz w:val="28"/>
          <w:szCs w:val="28"/>
        </w:rPr>
        <w:t>и порядке финансового обеспечения выполнения</w:t>
      </w:r>
      <w:r w:rsidR="004F762E">
        <w:rPr>
          <w:rFonts w:ascii="Times New Roman" w:eastAsia="Times New Roman" w:hAnsi="Times New Roman" w:cs="Times New Roman"/>
          <w:b/>
          <w:sz w:val="28"/>
          <w:szCs w:val="28"/>
        </w:rPr>
        <w:t xml:space="preserve"> </w:t>
      </w:r>
      <w:r w:rsidRPr="006E3418">
        <w:rPr>
          <w:rFonts w:ascii="Times New Roman" w:eastAsia="Times New Roman" w:hAnsi="Times New Roman" w:cs="Times New Roman"/>
          <w:b/>
          <w:sz w:val="28"/>
          <w:szCs w:val="28"/>
        </w:rPr>
        <w:t>этих заданий</w:t>
      </w:r>
    </w:p>
    <w:p w:rsidR="006E3418" w:rsidRPr="006E3418" w:rsidRDefault="006E3418" w:rsidP="006E3418">
      <w:pPr>
        <w:autoSpaceDE w:val="0"/>
        <w:autoSpaceDN w:val="0"/>
        <w:adjustRightInd w:val="0"/>
        <w:spacing w:after="0" w:line="240" w:lineRule="auto"/>
        <w:rPr>
          <w:rFonts w:ascii="Times New Roman" w:eastAsia="Times New Roman" w:hAnsi="Times New Roman" w:cs="Times New Roman"/>
          <w:sz w:val="28"/>
          <w:szCs w:val="28"/>
        </w:rPr>
      </w:pPr>
    </w:p>
    <w:p w:rsidR="006E3418" w:rsidRPr="006E3418" w:rsidRDefault="006E3418" w:rsidP="006E3418">
      <w:pPr>
        <w:autoSpaceDE w:val="0"/>
        <w:autoSpaceDN w:val="0"/>
        <w:adjustRightInd w:val="0"/>
        <w:spacing w:after="0" w:line="240" w:lineRule="auto"/>
        <w:jc w:val="center"/>
        <w:rPr>
          <w:rFonts w:ascii="Times New Roman" w:eastAsia="Times New Roman" w:hAnsi="Times New Roman" w:cs="Times New Roman"/>
          <w:b/>
          <w:sz w:val="28"/>
          <w:szCs w:val="28"/>
        </w:rPr>
      </w:pPr>
      <w:smartTag w:uri="urn:schemas-microsoft-com:office:smarttags" w:element="place">
        <w:r w:rsidRPr="006E3418">
          <w:rPr>
            <w:rFonts w:ascii="Times New Roman" w:eastAsia="Times New Roman" w:hAnsi="Times New Roman" w:cs="Times New Roman"/>
            <w:b/>
            <w:sz w:val="28"/>
            <w:szCs w:val="28"/>
            <w:lang w:val="en-US"/>
          </w:rPr>
          <w:t>I</w:t>
        </w:r>
        <w:r w:rsidRPr="006E3418">
          <w:rPr>
            <w:rFonts w:ascii="Times New Roman" w:eastAsia="Times New Roman" w:hAnsi="Times New Roman" w:cs="Times New Roman"/>
            <w:b/>
            <w:sz w:val="28"/>
            <w:szCs w:val="28"/>
          </w:rPr>
          <w:t>.</w:t>
        </w:r>
      </w:smartTag>
      <w:r w:rsidRPr="006E3418">
        <w:rPr>
          <w:rFonts w:ascii="Times New Roman" w:eastAsia="Times New Roman" w:hAnsi="Times New Roman" w:cs="Times New Roman"/>
          <w:b/>
          <w:sz w:val="28"/>
          <w:szCs w:val="28"/>
        </w:rPr>
        <w:t xml:space="preserve"> Общие положения</w:t>
      </w:r>
    </w:p>
    <w:p w:rsidR="006E3418" w:rsidRPr="006E3418" w:rsidRDefault="006E3418" w:rsidP="006E3418">
      <w:pPr>
        <w:autoSpaceDE w:val="0"/>
        <w:autoSpaceDN w:val="0"/>
        <w:adjustRightInd w:val="0"/>
        <w:spacing w:after="0" w:line="240" w:lineRule="auto"/>
        <w:rPr>
          <w:rFonts w:ascii="Times New Roman" w:eastAsia="Times New Roman" w:hAnsi="Times New Roman" w:cs="Times New Roman"/>
          <w:sz w:val="28"/>
          <w:szCs w:val="28"/>
        </w:rPr>
      </w:pPr>
    </w:p>
    <w:p w:rsidR="006E3418" w:rsidRPr="006E3418" w:rsidRDefault="006E3418" w:rsidP="006E3418">
      <w:pPr>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pacing w:val="-6"/>
          <w:sz w:val="28"/>
          <w:szCs w:val="28"/>
        </w:rPr>
        <w:t>Настоящее Положение, разработанное в соответствии со статьей 69.2</w:t>
      </w:r>
      <w:r w:rsidRPr="006E3418">
        <w:rPr>
          <w:rFonts w:ascii="Times New Roman" w:eastAsia="Times New Roman" w:hAnsi="Times New Roman" w:cs="Times New Roman"/>
          <w:sz w:val="28"/>
          <w:szCs w:val="28"/>
        </w:rPr>
        <w:t xml:space="preserve"> Бюджетного кодекса Российской Федерации, статьей 9.2 Федерального закона от 12 января 1996 года № 7-ФЗ «О некоммерческих организациях» </w:t>
      </w:r>
      <w:r w:rsidRPr="006E3418">
        <w:rPr>
          <w:rFonts w:ascii="Times New Roman" w:eastAsia="Times New Roman" w:hAnsi="Times New Roman" w:cs="Times New Roman"/>
          <w:sz w:val="28"/>
          <w:szCs w:val="28"/>
        </w:rPr>
        <w:br/>
        <w:t xml:space="preserve">и статьей 4 Федерального закона от 03 ноября 2006 года № 174-ФЗ </w:t>
      </w:r>
      <w:r w:rsidRPr="006E3418">
        <w:rPr>
          <w:rFonts w:ascii="Times New Roman" w:eastAsia="Times New Roman" w:hAnsi="Times New Roman" w:cs="Times New Roman"/>
          <w:sz w:val="28"/>
          <w:szCs w:val="28"/>
        </w:rPr>
        <w:br/>
        <w:t>«Об автономных учреждениях», устанавливает порядок формиро</w:t>
      </w:r>
      <w:r w:rsidR="00A911D3">
        <w:rPr>
          <w:rFonts w:ascii="Times New Roman" w:eastAsia="Times New Roman" w:hAnsi="Times New Roman" w:cs="Times New Roman"/>
          <w:sz w:val="28"/>
          <w:szCs w:val="28"/>
        </w:rPr>
        <w:t xml:space="preserve">вания муниципальным учреждениям муниципального образования </w:t>
      </w:r>
      <w:r w:rsidR="009F06DD">
        <w:rPr>
          <w:rFonts w:ascii="Times New Roman" w:eastAsia="Times New Roman" w:hAnsi="Times New Roman" w:cs="Times New Roman"/>
          <w:sz w:val="28"/>
          <w:szCs w:val="28"/>
        </w:rPr>
        <w:t xml:space="preserve">«Подюжское» </w:t>
      </w:r>
      <w:r w:rsidRPr="006E3418">
        <w:rPr>
          <w:rFonts w:ascii="Times New Roman" w:eastAsia="Times New Roman" w:hAnsi="Times New Roman" w:cs="Times New Roman"/>
          <w:sz w:val="28"/>
          <w:szCs w:val="28"/>
        </w:rPr>
        <w:t>муниципальных заданий на оказание муниципальных услуг (выполнение работ) (далее – муниципальные задания) и порядок финансового обеспечения выполнения этих заданий.</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Муниципальные задания формируются: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для муниципальных бюджетных и автономных учреждений </w:t>
      </w:r>
      <w:r w:rsidR="00E26C1C">
        <w:rPr>
          <w:rFonts w:ascii="Times New Roman" w:eastAsia="Times New Roman" w:hAnsi="Times New Roman" w:cs="Times New Roman"/>
          <w:sz w:val="28"/>
          <w:szCs w:val="28"/>
        </w:rPr>
        <w:t xml:space="preserve"> муниц</w:t>
      </w:r>
      <w:r w:rsidR="009F06DD">
        <w:rPr>
          <w:rFonts w:ascii="Times New Roman" w:eastAsia="Times New Roman" w:hAnsi="Times New Roman" w:cs="Times New Roman"/>
          <w:sz w:val="28"/>
          <w:szCs w:val="28"/>
        </w:rPr>
        <w:t>ипального образования «Подюжское</w:t>
      </w:r>
      <w:r w:rsidR="00E26C1C">
        <w:rPr>
          <w:rFonts w:ascii="Times New Roman" w:eastAsia="Times New Roman" w:hAnsi="Times New Roman" w:cs="Times New Roman"/>
          <w:sz w:val="28"/>
          <w:szCs w:val="28"/>
        </w:rPr>
        <w:t>»</w:t>
      </w:r>
      <w:r w:rsidRPr="006E3418">
        <w:rPr>
          <w:rFonts w:ascii="Times New Roman" w:eastAsia="Times New Roman" w:hAnsi="Times New Roman" w:cs="Times New Roman"/>
          <w:sz w:val="28"/>
          <w:szCs w:val="28"/>
        </w:rPr>
        <w:t>;</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для муниципальных казенных учреждений </w:t>
      </w:r>
      <w:r w:rsidR="00E26C1C">
        <w:rPr>
          <w:rFonts w:ascii="Times New Roman" w:eastAsia="Times New Roman" w:hAnsi="Times New Roman" w:cs="Times New Roman"/>
          <w:sz w:val="28"/>
          <w:szCs w:val="28"/>
        </w:rPr>
        <w:t xml:space="preserve">муниципального образования </w:t>
      </w:r>
      <w:r w:rsidR="009F06DD">
        <w:rPr>
          <w:rFonts w:ascii="Times New Roman" w:eastAsia="Times New Roman" w:hAnsi="Times New Roman" w:cs="Times New Roman"/>
          <w:sz w:val="28"/>
          <w:szCs w:val="28"/>
        </w:rPr>
        <w:t>«Подюжское»</w:t>
      </w:r>
      <w:r w:rsidRPr="006E3418">
        <w:rPr>
          <w:rFonts w:ascii="Times New Roman" w:eastAsia="Times New Roman" w:hAnsi="Times New Roman" w:cs="Times New Roman"/>
          <w:sz w:val="28"/>
          <w:szCs w:val="28"/>
        </w:rPr>
        <w:t xml:space="preserve">, определенных в соответствии с распоряжениями исполнительных органов местного самоуправления, осуществляющих </w:t>
      </w:r>
      <w:r w:rsidRPr="006E3418">
        <w:rPr>
          <w:rFonts w:ascii="Times New Roman" w:eastAsia="Times New Roman" w:hAnsi="Times New Roman" w:cs="Times New Roman"/>
          <w:spacing w:val="-4"/>
          <w:sz w:val="28"/>
          <w:szCs w:val="28"/>
        </w:rPr>
        <w:t xml:space="preserve">бюджетные полномочия главного распорядителя бюджетных средств (далее – </w:t>
      </w:r>
      <w:r w:rsidRPr="006E3418">
        <w:rPr>
          <w:rFonts w:ascii="Times New Roman" w:eastAsia="Times New Roman" w:hAnsi="Times New Roman" w:cs="Times New Roman"/>
          <w:sz w:val="28"/>
          <w:szCs w:val="28"/>
        </w:rPr>
        <w:t xml:space="preserve">главные распорядители средств </w:t>
      </w:r>
      <w:r w:rsidR="00E26C1C">
        <w:rPr>
          <w:rFonts w:ascii="Times New Roman" w:eastAsia="Times New Roman" w:hAnsi="Times New Roman" w:cs="Times New Roman"/>
          <w:sz w:val="28"/>
          <w:szCs w:val="28"/>
        </w:rPr>
        <w:t>местного бюджета</w:t>
      </w:r>
      <w:r w:rsidRPr="006E3418">
        <w:rPr>
          <w:rFonts w:ascii="Times New Roman" w:eastAsia="Times New Roman" w:hAnsi="Times New Roman" w:cs="Times New Roman"/>
          <w:sz w:val="28"/>
          <w:szCs w:val="28"/>
        </w:rPr>
        <w:t>).</w:t>
      </w:r>
    </w:p>
    <w:p w:rsidR="006E3418" w:rsidRPr="006E3418" w:rsidRDefault="006E3418" w:rsidP="00174C3F">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Для целей настоящего Положения: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под муниципальной услугой понимается услуга муниципального учреждения </w:t>
      </w:r>
      <w:r w:rsidR="00E26C1C">
        <w:rPr>
          <w:rFonts w:ascii="Times New Roman" w:eastAsia="Times New Roman" w:hAnsi="Times New Roman" w:cs="Times New Roman"/>
          <w:sz w:val="28"/>
          <w:szCs w:val="28"/>
        </w:rPr>
        <w:t xml:space="preserve">муниципального образования </w:t>
      </w:r>
      <w:r w:rsidR="009F06DD">
        <w:rPr>
          <w:rFonts w:ascii="Times New Roman" w:eastAsia="Times New Roman" w:hAnsi="Times New Roman" w:cs="Times New Roman"/>
          <w:sz w:val="28"/>
          <w:szCs w:val="28"/>
        </w:rPr>
        <w:t>«Подюжское»</w:t>
      </w:r>
      <w:r w:rsidRPr="006E3418">
        <w:rPr>
          <w:rFonts w:ascii="Times New Roman" w:eastAsia="Times New Roman" w:hAnsi="Times New Roman" w:cs="Times New Roman"/>
          <w:sz w:val="28"/>
          <w:szCs w:val="28"/>
        </w:rPr>
        <w:t>, оказываемая им в интересах определенных категорий физических и (или) юридических лиц (потребителей муниципальной услуги);</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под работой понимается работа муниципального учреждения, </w:t>
      </w:r>
      <w:r w:rsidR="00E26C1C">
        <w:rPr>
          <w:rFonts w:ascii="Times New Roman" w:eastAsia="Times New Roman" w:hAnsi="Times New Roman" w:cs="Times New Roman"/>
          <w:sz w:val="28"/>
          <w:szCs w:val="28"/>
        </w:rPr>
        <w:t xml:space="preserve">муниципального образования </w:t>
      </w:r>
      <w:r w:rsidR="009F06DD">
        <w:rPr>
          <w:rFonts w:ascii="Times New Roman" w:eastAsia="Times New Roman" w:hAnsi="Times New Roman" w:cs="Times New Roman"/>
          <w:sz w:val="28"/>
          <w:szCs w:val="28"/>
        </w:rPr>
        <w:t>«Подюжское»</w:t>
      </w:r>
      <w:r w:rsidR="00E26C1C" w:rsidRPr="006E3418">
        <w:rPr>
          <w:rFonts w:ascii="Times New Roman" w:eastAsia="Times New Roman" w:hAnsi="Times New Roman" w:cs="Times New Roman"/>
          <w:sz w:val="28"/>
          <w:szCs w:val="28"/>
        </w:rPr>
        <w:t xml:space="preserve">, </w:t>
      </w:r>
      <w:r w:rsidRPr="006E3418">
        <w:rPr>
          <w:rFonts w:ascii="Times New Roman" w:eastAsia="Times New Roman" w:hAnsi="Times New Roman" w:cs="Times New Roman"/>
          <w:sz w:val="28"/>
          <w:szCs w:val="28"/>
        </w:rPr>
        <w:t>выполняемая им в интересах общества и государства (потребителей работы).</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E3418" w:rsidRPr="006E3418" w:rsidRDefault="006E3418" w:rsidP="006E3418">
      <w:pPr>
        <w:autoSpaceDE w:val="0"/>
        <w:autoSpaceDN w:val="0"/>
        <w:adjustRightInd w:val="0"/>
        <w:spacing w:after="0" w:line="240" w:lineRule="auto"/>
        <w:jc w:val="center"/>
        <w:rPr>
          <w:rFonts w:ascii="Times New Roman" w:eastAsia="Times New Roman" w:hAnsi="Times New Roman" w:cs="Times New Roman"/>
          <w:b/>
          <w:sz w:val="28"/>
          <w:szCs w:val="28"/>
        </w:rPr>
      </w:pPr>
      <w:r w:rsidRPr="006E3418">
        <w:rPr>
          <w:rFonts w:ascii="Times New Roman" w:eastAsia="Times New Roman" w:hAnsi="Times New Roman" w:cs="Times New Roman"/>
          <w:b/>
          <w:sz w:val="28"/>
          <w:szCs w:val="28"/>
          <w:lang w:val="en-US"/>
        </w:rPr>
        <w:t>II</w:t>
      </w:r>
      <w:r w:rsidRPr="006E3418">
        <w:rPr>
          <w:rFonts w:ascii="Times New Roman" w:eastAsia="Times New Roman" w:hAnsi="Times New Roman" w:cs="Times New Roman"/>
          <w:b/>
          <w:sz w:val="28"/>
          <w:szCs w:val="28"/>
        </w:rPr>
        <w:t>. Порядок формирования муниципальных заданий</w:t>
      </w:r>
    </w:p>
    <w:p w:rsidR="006E3418" w:rsidRPr="006E3418" w:rsidRDefault="006E3418" w:rsidP="006E3418">
      <w:pPr>
        <w:autoSpaceDE w:val="0"/>
        <w:autoSpaceDN w:val="0"/>
        <w:adjustRightInd w:val="0"/>
        <w:spacing w:after="0" w:line="240" w:lineRule="auto"/>
        <w:jc w:val="center"/>
        <w:rPr>
          <w:rFonts w:ascii="Times New Roman" w:eastAsia="Times New Roman" w:hAnsi="Times New Roman" w:cs="Times New Roman"/>
          <w:b/>
          <w:sz w:val="28"/>
          <w:szCs w:val="28"/>
        </w:rPr>
      </w:pPr>
      <w:r w:rsidRPr="006E3418">
        <w:rPr>
          <w:rFonts w:ascii="Times New Roman" w:eastAsia="Times New Roman" w:hAnsi="Times New Roman" w:cs="Times New Roman"/>
          <w:b/>
          <w:sz w:val="28"/>
          <w:szCs w:val="28"/>
        </w:rPr>
        <w:t>муниципальным учреждения</w:t>
      </w:r>
      <w:r w:rsidR="009F06DD">
        <w:rPr>
          <w:rFonts w:ascii="Times New Roman" w:eastAsia="Times New Roman" w:hAnsi="Times New Roman" w:cs="Times New Roman"/>
          <w:b/>
          <w:sz w:val="28"/>
          <w:szCs w:val="28"/>
        </w:rPr>
        <w:t xml:space="preserve"> </w:t>
      </w:r>
      <w:r w:rsidR="00E26C1C" w:rsidRPr="00E26C1C">
        <w:rPr>
          <w:rFonts w:ascii="Times New Roman" w:eastAsia="Times New Roman" w:hAnsi="Times New Roman" w:cs="Times New Roman"/>
          <w:b/>
          <w:sz w:val="28"/>
          <w:szCs w:val="28"/>
        </w:rPr>
        <w:t>муниц</w:t>
      </w:r>
      <w:r w:rsidR="009F06DD">
        <w:rPr>
          <w:rFonts w:ascii="Times New Roman" w:eastAsia="Times New Roman" w:hAnsi="Times New Roman" w:cs="Times New Roman"/>
          <w:b/>
          <w:sz w:val="28"/>
          <w:szCs w:val="28"/>
        </w:rPr>
        <w:t>ипального образования «Подюжское</w:t>
      </w:r>
      <w:r w:rsidR="00E26C1C" w:rsidRPr="00E26C1C">
        <w:rPr>
          <w:rFonts w:ascii="Times New Roman" w:eastAsia="Times New Roman" w:hAnsi="Times New Roman" w:cs="Times New Roman"/>
          <w:b/>
          <w:sz w:val="28"/>
          <w:szCs w:val="28"/>
        </w:rPr>
        <w:t>»</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lastRenderedPageBreak/>
        <w:t>Муниципальные задания формируются:</w:t>
      </w:r>
    </w:p>
    <w:p w:rsidR="006E3418" w:rsidRPr="006E3418" w:rsidRDefault="006E3418" w:rsidP="006E34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части муниципальных услуг, оказываемых муниципальными учреждениями</w:t>
      </w:r>
      <w:r w:rsidR="009F06DD">
        <w:rPr>
          <w:rFonts w:ascii="Times New Roman" w:eastAsia="Times New Roman" w:hAnsi="Times New Roman" w:cs="Times New Roman"/>
          <w:sz w:val="28"/>
          <w:szCs w:val="28"/>
        </w:rPr>
        <w:t xml:space="preserve"> </w:t>
      </w:r>
      <w:r w:rsidR="00E26C1C">
        <w:rPr>
          <w:rFonts w:ascii="Times New Roman" w:eastAsia="Times New Roman" w:hAnsi="Times New Roman" w:cs="Times New Roman"/>
          <w:sz w:val="28"/>
          <w:szCs w:val="28"/>
        </w:rPr>
        <w:t xml:space="preserve">муниципального образования </w:t>
      </w:r>
      <w:r w:rsidR="009F06DD">
        <w:rPr>
          <w:rFonts w:ascii="Times New Roman" w:eastAsia="Times New Roman" w:hAnsi="Times New Roman" w:cs="Times New Roman"/>
          <w:sz w:val="28"/>
          <w:szCs w:val="28"/>
        </w:rPr>
        <w:t>«Подюжское»</w:t>
      </w:r>
      <w:r w:rsidR="00E26C1C" w:rsidRPr="006E3418">
        <w:rPr>
          <w:rFonts w:ascii="Times New Roman" w:eastAsia="Times New Roman" w:hAnsi="Times New Roman" w:cs="Times New Roman"/>
          <w:sz w:val="28"/>
          <w:szCs w:val="28"/>
        </w:rPr>
        <w:t xml:space="preserve">, </w:t>
      </w:r>
      <w:r w:rsidRPr="006E3418">
        <w:rPr>
          <w:rFonts w:ascii="Times New Roman" w:eastAsia="Times New Roman" w:hAnsi="Times New Roman" w:cs="Times New Roman"/>
          <w:sz w:val="28"/>
          <w:szCs w:val="28"/>
        </w:rPr>
        <w:t xml:space="preserve"> физическим лицам, - на основании общероссийских базовых (отраслевых) перечней (классификаторов) государственных и муниципальных услуг, оказываемых физическим лицам, сформированных уполномоченными федеральными органами исполнительной власти (далее - общероссийские перечни);</w:t>
      </w:r>
    </w:p>
    <w:p w:rsidR="006E3418" w:rsidRPr="006E3418" w:rsidRDefault="006E3418" w:rsidP="006E34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части муниципальных услуг, оказываемых муниципальными учреждениями</w:t>
      </w:r>
      <w:r w:rsidR="009F06DD">
        <w:rPr>
          <w:rFonts w:ascii="Times New Roman" w:eastAsia="Times New Roman" w:hAnsi="Times New Roman" w:cs="Times New Roman"/>
          <w:sz w:val="28"/>
          <w:szCs w:val="28"/>
        </w:rPr>
        <w:t xml:space="preserve"> </w:t>
      </w:r>
      <w:r w:rsidR="00E26C1C">
        <w:rPr>
          <w:rFonts w:ascii="Times New Roman" w:eastAsia="Times New Roman" w:hAnsi="Times New Roman" w:cs="Times New Roman"/>
          <w:sz w:val="28"/>
          <w:szCs w:val="28"/>
        </w:rPr>
        <w:t xml:space="preserve">муниципального образования </w:t>
      </w:r>
      <w:r w:rsidR="009F06DD">
        <w:rPr>
          <w:rFonts w:ascii="Times New Roman" w:eastAsia="Times New Roman" w:hAnsi="Times New Roman" w:cs="Times New Roman"/>
          <w:sz w:val="28"/>
          <w:szCs w:val="28"/>
        </w:rPr>
        <w:t>«Подюжское»</w:t>
      </w:r>
      <w:r w:rsidRPr="006E3418">
        <w:rPr>
          <w:rFonts w:ascii="Times New Roman" w:eastAsia="Times New Roman" w:hAnsi="Times New Roman" w:cs="Times New Roman"/>
          <w:sz w:val="28"/>
          <w:szCs w:val="28"/>
        </w:rPr>
        <w:t>и не включенных в общероссийские базовые (отраслевые) перечни (классификаторы) государственных и муниципальных услуг, оказываемых физическим лицам, - на основании регионального перечня (классификатора) государственных (муниципальных) услуг и работ, утвержденных министерством финансов Архангельской области (далее - региональный перечень);</w:t>
      </w:r>
    </w:p>
    <w:p w:rsidR="006E3418" w:rsidRPr="006E3418" w:rsidRDefault="006E3418" w:rsidP="006E34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части работ, выполняемых муниципальными учреждениями, - на основании регионального перечня.</w:t>
      </w:r>
    </w:p>
    <w:p w:rsidR="006E3418" w:rsidRPr="006E3418" w:rsidRDefault="006E3418" w:rsidP="006E34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Муниципальные задания формируются в соответствии с основными видами деятельности, предусмотренными учредительными документами соответствующих муниципальных учреждений.</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Разработка муниципальных заданий осуществляется в сроки составления проекта решения о бюджете, установленные распоряжением администрации муниципального образования.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Показатели муниципальных заданий используются при составлении проекта</w:t>
      </w:r>
      <w:r w:rsidR="00E26C1C">
        <w:rPr>
          <w:rFonts w:ascii="Times New Roman" w:eastAsia="Times New Roman" w:hAnsi="Times New Roman" w:cs="Times New Roman"/>
          <w:sz w:val="28"/>
          <w:szCs w:val="28"/>
        </w:rPr>
        <w:t xml:space="preserve"> местного</w:t>
      </w:r>
      <w:r w:rsidRPr="006E3418">
        <w:rPr>
          <w:rFonts w:ascii="Times New Roman" w:eastAsia="Times New Roman" w:hAnsi="Times New Roman" w:cs="Times New Roman"/>
          <w:sz w:val="28"/>
          <w:szCs w:val="28"/>
        </w:rPr>
        <w:t xml:space="preserve"> бюджета для планирования бюджетных ассигнований на оказание муниципальных услуг (выполнение работ), при составлении бюджетных смет муниципальных казенных учреждений, а также для определения объема субсидий на выполнение муниципальных заданий муниципальными бюджетными и автономными учреждениями.</w:t>
      </w:r>
    </w:p>
    <w:p w:rsidR="006E3418" w:rsidRPr="006E3418" w:rsidRDefault="006E3418" w:rsidP="006E3418">
      <w:pPr>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Муниципальное задание формируется и утверждается по форме согласно приложению № 1 к настоящему Положению. </w:t>
      </w:r>
      <w:r w:rsidR="00E26C1C">
        <w:rPr>
          <w:rFonts w:ascii="Times New Roman" w:eastAsia="Times New Roman" w:hAnsi="Times New Roman" w:cs="Times New Roman"/>
          <w:sz w:val="28"/>
          <w:szCs w:val="28"/>
        </w:rPr>
        <w:t>И</w:t>
      </w:r>
      <w:r w:rsidRPr="006E3418">
        <w:rPr>
          <w:rFonts w:ascii="Times New Roman" w:eastAsia="Times New Roman" w:hAnsi="Times New Roman" w:cs="Times New Roman"/>
          <w:sz w:val="28"/>
          <w:szCs w:val="28"/>
        </w:rPr>
        <w:t>сполнительные органы, осуще</w:t>
      </w:r>
      <w:r w:rsidR="009D180F">
        <w:rPr>
          <w:rFonts w:ascii="Times New Roman" w:eastAsia="Times New Roman" w:hAnsi="Times New Roman" w:cs="Times New Roman"/>
          <w:sz w:val="28"/>
          <w:szCs w:val="28"/>
        </w:rPr>
        <w:t>ствляющие полномочия учредителя</w:t>
      </w:r>
      <w:r w:rsidRPr="006E3418">
        <w:rPr>
          <w:rFonts w:ascii="Times New Roman" w:eastAsia="Times New Roman" w:hAnsi="Times New Roman" w:cs="Times New Roman"/>
          <w:sz w:val="28"/>
          <w:szCs w:val="28"/>
        </w:rPr>
        <w:t>, вправе дополнять форму муниципального задания с учетом отраслевых особенностей.</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Муниципальное задание должно содержать показатели, характеризующие качество и (или) объем (содержание) оказываемых муниципальных услуг (выполняемых работ), порядок контроля за выполнением муниципального задания, в том числе условия и порядок его досрочного прекращения, требования к отчетности о выполнении муниципального задания. В части муниципальных услуг муниципальное задание также должно содержать определение категорий физических и (или) юридических лиц, являющихся потребителями соответствующих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их оказание на платной основе в пределах муниципального задания, либо порядок установления указанных цен </w:t>
      </w:r>
      <w:r w:rsidRPr="006E3418">
        <w:rPr>
          <w:rFonts w:ascii="Times New Roman" w:eastAsia="Times New Roman" w:hAnsi="Times New Roman" w:cs="Times New Roman"/>
          <w:sz w:val="28"/>
          <w:szCs w:val="28"/>
        </w:rPr>
        <w:lastRenderedPageBreak/>
        <w:t>(тарифов) в случаях, установленных законодательством Российской Федерации.</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объема муниципальных услуг (работ) в отношении отдельной муниципальной услуги (работы) либо общее допустимое (возможное) отклонение от установленных показателей объема муниципальных услуг (работ)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В части требований к отчетности о выполнении муниципального задания муниципальное задание должно предусматривать, как минимум, представление предварительного отчета и годового отчета о выполнении муниципального задания. Предварительный отчет о выполнении муниципального задания представляется не позднее 15 декабря </w:t>
      </w:r>
      <w:r w:rsidRPr="006E3418">
        <w:rPr>
          <w:rFonts w:ascii="Times New Roman" w:eastAsia="Times New Roman" w:hAnsi="Times New Roman" w:cs="Times New Roman"/>
          <w:spacing w:val="-4"/>
          <w:sz w:val="28"/>
          <w:szCs w:val="28"/>
        </w:rPr>
        <w:t>календарного года, а годовой отчет о выполнении муниципального задания –</w:t>
      </w:r>
      <w:r w:rsidRPr="006E3418">
        <w:rPr>
          <w:rFonts w:ascii="Times New Roman" w:eastAsia="Times New Roman" w:hAnsi="Times New Roman" w:cs="Times New Roman"/>
          <w:sz w:val="28"/>
          <w:szCs w:val="28"/>
        </w:rPr>
        <w:t xml:space="preserve"> не позднее 1 февраля года, следующего за отчетным, если более ранние сроки представления этих отчетов не установлены в муниципальном задании. Отчеты о выполнении муниципального задания составляются по форме согласно приложению № 2 к настоящему Положению.</w:t>
      </w:r>
    </w:p>
    <w:p w:rsidR="006E3418" w:rsidRPr="006E3418" w:rsidRDefault="006E3418" w:rsidP="006E3418">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Значения показателей, характеризующих объем муниципальной услуги (работы),  в муниципальном задании определяются исполнительными органами, осуществляющими полномочия учредителя, на основе сведений </w:t>
      </w:r>
      <w:r w:rsidRPr="006E3418">
        <w:rPr>
          <w:rFonts w:ascii="Times New Roman" w:eastAsia="Times New Roman" w:hAnsi="Times New Roman" w:cs="Times New Roman"/>
          <w:sz w:val="28"/>
          <w:szCs w:val="28"/>
        </w:rPr>
        <w:br/>
        <w:t xml:space="preserve">о востребованности соответствующих муниципальных услуг (работ) </w:t>
      </w:r>
      <w:r w:rsidRPr="006E3418">
        <w:rPr>
          <w:rFonts w:ascii="Times New Roman" w:eastAsia="Times New Roman" w:hAnsi="Times New Roman" w:cs="Times New Roman"/>
          <w:sz w:val="28"/>
          <w:szCs w:val="28"/>
        </w:rPr>
        <w:br/>
        <w:t>в предшествующем финансовом году, сведений о степени выполнения муниципального задания муниципальным учреждением  в предшествующем финансовом году, прогнозируемой динамики количества потребителей муниципальных услуг в очередном финансовом году, прогнозируемых возможностей муниципального учреждения по оказанию соответствующих муниципальных услуг (выполнению работ).</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Значения показателей, характеризующих качество муниципальной услуги, в муниципальном задании на очередной финансовый год не могут быть снижены по сравнению со значениями этих показателей </w:t>
      </w:r>
      <w:r w:rsidRPr="006E3418">
        <w:rPr>
          <w:rFonts w:ascii="Times New Roman" w:eastAsia="Times New Roman" w:hAnsi="Times New Roman" w:cs="Times New Roman"/>
          <w:sz w:val="28"/>
          <w:szCs w:val="28"/>
        </w:rPr>
        <w:br/>
        <w:t>в предшествующем финансовом году, за исключением случаев внесения изменений в общероссийские перечни, региональный перечень и (или) нормативные и иные правовые акты, регулирующие порядок оказания муниципальной услуги.</w:t>
      </w:r>
    </w:p>
    <w:p w:rsidR="006E3418" w:rsidRPr="006E3418" w:rsidRDefault="006E3418" w:rsidP="006E3418">
      <w:pPr>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Муниципальное задание формируется и утверждается для каждого муниципального учреждения в соответствии с пунктом 2 настоящего Положения и должно содержать требования ко всем муниципальным услугам (работам), оказываемым (выполняемым) муниципальным учреждением в рамках основных видов деятельности, предусмотренных уставом учреждения.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lastRenderedPageBreak/>
        <w:t>При формировании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При формировании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6E3418" w:rsidRPr="006E3418" w:rsidRDefault="006E3418" w:rsidP="006E3418">
      <w:pPr>
        <w:numPr>
          <w:ilvl w:val="0"/>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Муниципальное задание формируется на три года (очередной финансовый год и плановый период).</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Муниципальные задания утверждаются не позднее 15 рабочих дней со дня получения соответствующим главным распорядителем средств районного бюджета уведомлений о бюджетных ассигнованиях.</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В отношении муниципальных бюджетных и автономных учреждений муниципальные задания утверждаются </w:t>
      </w:r>
      <w:r w:rsidR="00333A75">
        <w:rPr>
          <w:rFonts w:ascii="Times New Roman" w:eastAsia="Times New Roman" w:hAnsi="Times New Roman" w:cs="Times New Roman"/>
          <w:sz w:val="28"/>
          <w:szCs w:val="28"/>
        </w:rPr>
        <w:t xml:space="preserve">исполнительным органом, осуществляющим </w:t>
      </w:r>
      <w:r w:rsidRPr="006E3418">
        <w:rPr>
          <w:rFonts w:ascii="Times New Roman" w:eastAsia="Times New Roman" w:hAnsi="Times New Roman" w:cs="Times New Roman"/>
          <w:sz w:val="28"/>
          <w:szCs w:val="28"/>
        </w:rPr>
        <w:t>функции и полномочия учредителя.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В отношении муниципальных казенных учреждений муниципальные задания утверждаются (с учетом пункта 2 настоящего Положения) главными распорядителями средств </w:t>
      </w:r>
      <w:r w:rsidR="00333A75">
        <w:rPr>
          <w:rFonts w:ascii="Times New Roman" w:eastAsia="Times New Roman" w:hAnsi="Times New Roman" w:cs="Times New Roman"/>
          <w:sz w:val="28"/>
          <w:szCs w:val="28"/>
        </w:rPr>
        <w:t>местного</w:t>
      </w:r>
      <w:r w:rsidRPr="006E3418">
        <w:rPr>
          <w:rFonts w:ascii="Times New Roman" w:eastAsia="Times New Roman" w:hAnsi="Times New Roman" w:cs="Times New Roman"/>
          <w:sz w:val="28"/>
          <w:szCs w:val="28"/>
        </w:rPr>
        <w:t xml:space="preserve"> бюджета, в ведении которых находятся муниципальные казенные учреждения.</w:t>
      </w:r>
    </w:p>
    <w:p w:rsidR="006E3418" w:rsidRPr="006E3418" w:rsidRDefault="006E3418" w:rsidP="006E3418">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Основаниями для изменения муниципальных заданий являются следующие обстоятельства:</w:t>
      </w:r>
    </w:p>
    <w:p w:rsidR="006E3418" w:rsidRPr="006E3418" w:rsidRDefault="006E3418" w:rsidP="006E3418">
      <w:pPr>
        <w:numPr>
          <w:ilvl w:val="0"/>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внесение изменений в соответствующие общероссийские перечни или региональный перечень;</w:t>
      </w:r>
    </w:p>
    <w:p w:rsidR="006E3418" w:rsidRPr="006E3418" w:rsidRDefault="006E3418" w:rsidP="006E3418">
      <w:pPr>
        <w:numPr>
          <w:ilvl w:val="0"/>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внесение изменений в устав муниципального учреждения;</w:t>
      </w:r>
    </w:p>
    <w:p w:rsidR="006E3418" w:rsidRPr="006E3418" w:rsidRDefault="006E3418" w:rsidP="006E3418">
      <w:pPr>
        <w:numPr>
          <w:ilvl w:val="0"/>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внесение изменений в нормативные и иные правовые акты, на основании которых было сформировано муниципальное задание;</w:t>
      </w:r>
    </w:p>
    <w:p w:rsidR="006E3418" w:rsidRPr="006E3418" w:rsidRDefault="006E3418" w:rsidP="006E3418">
      <w:pPr>
        <w:numPr>
          <w:ilvl w:val="0"/>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изменение размера бюджетных ассигнований, предусмотренных </w:t>
      </w:r>
      <w:r w:rsidRPr="006E3418">
        <w:rPr>
          <w:rFonts w:ascii="Times New Roman" w:eastAsia="Times New Roman" w:hAnsi="Times New Roman" w:cs="Times New Roman"/>
          <w:sz w:val="28"/>
          <w:szCs w:val="28"/>
        </w:rPr>
        <w:br/>
        <w:t>в решении о бюджете для финансового обеспечения выполнения муниципального задания;</w:t>
      </w:r>
    </w:p>
    <w:p w:rsidR="006E3418" w:rsidRPr="006E3418" w:rsidRDefault="006E3418" w:rsidP="006E3418">
      <w:pPr>
        <w:numPr>
          <w:ilvl w:val="0"/>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не</w:t>
      </w:r>
      <w:r w:rsidR="009F06DD">
        <w:rPr>
          <w:rFonts w:ascii="Times New Roman" w:eastAsia="Times New Roman" w:hAnsi="Times New Roman" w:cs="Times New Roman"/>
          <w:sz w:val="28"/>
          <w:szCs w:val="28"/>
        </w:rPr>
        <w:t xml:space="preserve"> </w:t>
      </w:r>
      <w:r w:rsidRPr="006E3418">
        <w:rPr>
          <w:rFonts w:ascii="Times New Roman" w:eastAsia="Times New Roman" w:hAnsi="Times New Roman" w:cs="Times New Roman"/>
          <w:sz w:val="28"/>
          <w:szCs w:val="28"/>
        </w:rPr>
        <w:t>достижение установленных показателей объема муниципальных услуг (работ) согласно сведениям предварительного отчета муниципального учреждения  о выполнении муниципального задания;</w:t>
      </w:r>
    </w:p>
    <w:p w:rsidR="006E3418" w:rsidRPr="006E3418" w:rsidRDefault="006E3418" w:rsidP="006E3418">
      <w:pPr>
        <w:numPr>
          <w:ilvl w:val="0"/>
          <w:numId w:val="2"/>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необходимость устранения описок и явных арифметических ошибок. </w:t>
      </w:r>
    </w:p>
    <w:p w:rsidR="006E3418" w:rsidRDefault="006E3418" w:rsidP="006E3418">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6E3418" w:rsidRPr="006E3418" w:rsidRDefault="006E3418" w:rsidP="00333A7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6E3418" w:rsidRPr="006E3418" w:rsidRDefault="006E3418" w:rsidP="006E3418">
      <w:pPr>
        <w:autoSpaceDE w:val="0"/>
        <w:autoSpaceDN w:val="0"/>
        <w:adjustRightInd w:val="0"/>
        <w:spacing w:after="0" w:line="240" w:lineRule="auto"/>
        <w:jc w:val="center"/>
        <w:rPr>
          <w:rFonts w:ascii="Times New Roman" w:eastAsia="Times New Roman" w:hAnsi="Times New Roman" w:cs="Times New Roman"/>
          <w:b/>
          <w:sz w:val="28"/>
          <w:szCs w:val="28"/>
        </w:rPr>
      </w:pPr>
      <w:r w:rsidRPr="006E3418">
        <w:rPr>
          <w:rFonts w:ascii="Times New Roman" w:eastAsia="Times New Roman" w:hAnsi="Times New Roman" w:cs="Times New Roman"/>
          <w:b/>
          <w:sz w:val="28"/>
          <w:szCs w:val="28"/>
          <w:lang w:val="en-US"/>
        </w:rPr>
        <w:t>III</w:t>
      </w:r>
      <w:r w:rsidRPr="006E3418">
        <w:rPr>
          <w:rFonts w:ascii="Times New Roman" w:eastAsia="Times New Roman" w:hAnsi="Times New Roman" w:cs="Times New Roman"/>
          <w:b/>
          <w:sz w:val="28"/>
          <w:szCs w:val="28"/>
        </w:rPr>
        <w:t>. Порядок финансового обеспечения выполнения</w:t>
      </w:r>
    </w:p>
    <w:p w:rsidR="006E3418" w:rsidRPr="006E3418" w:rsidRDefault="006E3418" w:rsidP="006E3418">
      <w:pPr>
        <w:autoSpaceDE w:val="0"/>
        <w:autoSpaceDN w:val="0"/>
        <w:adjustRightInd w:val="0"/>
        <w:spacing w:after="0" w:line="240" w:lineRule="auto"/>
        <w:jc w:val="center"/>
        <w:rPr>
          <w:rFonts w:ascii="Times New Roman" w:eastAsia="Times New Roman" w:hAnsi="Times New Roman" w:cs="Times New Roman"/>
          <w:b/>
          <w:sz w:val="28"/>
          <w:szCs w:val="28"/>
        </w:rPr>
      </w:pPr>
      <w:r w:rsidRPr="006E3418">
        <w:rPr>
          <w:rFonts w:ascii="Times New Roman" w:eastAsia="Times New Roman" w:hAnsi="Times New Roman" w:cs="Times New Roman"/>
          <w:b/>
          <w:sz w:val="28"/>
          <w:szCs w:val="28"/>
        </w:rPr>
        <w:t xml:space="preserve">муниципальных заданий муниципальными учреждениями </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lastRenderedPageBreak/>
        <w:t>Если иное не предусмотрено решением о бюджете, объем финансового обеспечения выполнения муниципальных заданий муниципальными учреждениями  (R) определяется по формуле:</w:t>
      </w:r>
    </w:p>
    <w:p w:rsidR="006E3418" w:rsidRPr="006E3418" w:rsidRDefault="006E3418" w:rsidP="006E3418">
      <w:pPr>
        <w:autoSpaceDE w:val="0"/>
        <w:autoSpaceDN w:val="0"/>
        <w:adjustRightInd w:val="0"/>
        <w:spacing w:after="0" w:line="240" w:lineRule="auto"/>
        <w:ind w:left="928"/>
        <w:jc w:val="center"/>
        <w:rPr>
          <w:rFonts w:ascii="Times New Roman" w:eastAsia="Times New Roman" w:hAnsi="Times New Roman" w:cs="Times New Roman"/>
          <w:sz w:val="28"/>
          <w:szCs w:val="28"/>
        </w:rPr>
      </w:pPr>
      <w:r w:rsidRPr="006E3418">
        <w:rPr>
          <w:rFonts w:ascii="Times New Roman" w:eastAsia="Times New Roman" w:hAnsi="Times New Roman" w:cs="Times New Roman"/>
          <w:noProof/>
          <w:position w:val="-11"/>
          <w:sz w:val="28"/>
          <w:szCs w:val="28"/>
        </w:rPr>
        <w:drawing>
          <wp:inline distT="0" distB="0" distL="0" distR="0">
            <wp:extent cx="3505200" cy="2667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05200" cy="266700"/>
                    </a:xfrm>
                    <a:prstGeom prst="rect">
                      <a:avLst/>
                    </a:prstGeom>
                    <a:noFill/>
                    <a:ln w="9525">
                      <a:noFill/>
                      <a:miter lim="800000"/>
                      <a:headEnd/>
                      <a:tailEnd/>
                    </a:ln>
                  </pic:spPr>
                </pic:pic>
              </a:graphicData>
            </a:graphic>
          </wp:inline>
        </w:drawing>
      </w:r>
    </w:p>
    <w:p w:rsidR="006E3418" w:rsidRPr="006E3418" w:rsidRDefault="006E3418" w:rsidP="006E3418">
      <w:pPr>
        <w:autoSpaceDE w:val="0"/>
        <w:autoSpaceDN w:val="0"/>
        <w:adjustRightInd w:val="0"/>
        <w:spacing w:after="0" w:line="240" w:lineRule="auto"/>
        <w:ind w:left="928"/>
        <w:jc w:val="both"/>
        <w:rPr>
          <w:rFonts w:ascii="Times New Roman" w:eastAsia="Times New Roman" w:hAnsi="Times New Roman" w:cs="Times New Roman"/>
          <w:sz w:val="28"/>
          <w:szCs w:val="28"/>
        </w:rPr>
      </w:pPr>
    </w:p>
    <w:p w:rsidR="006E3418" w:rsidRPr="006E3418" w:rsidRDefault="006E3418" w:rsidP="006E3418">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0" w:name="Par127"/>
      <w:bookmarkEnd w:id="0"/>
      <w:r w:rsidRPr="006E3418">
        <w:rPr>
          <w:rFonts w:ascii="Times New Roman" w:eastAsia="Times New Roman" w:hAnsi="Times New Roman" w:cs="Times New Roman"/>
          <w:sz w:val="28"/>
          <w:szCs w:val="28"/>
        </w:rPr>
        <w:t>N</w:t>
      </w:r>
      <w:r w:rsidRPr="006E3418">
        <w:rPr>
          <w:rFonts w:ascii="Times New Roman" w:eastAsia="Times New Roman" w:hAnsi="Times New Roman" w:cs="Times New Roman"/>
          <w:sz w:val="28"/>
          <w:szCs w:val="28"/>
          <w:vertAlign w:val="subscript"/>
        </w:rPr>
        <w:t>i</w:t>
      </w:r>
      <w:r w:rsidRPr="006E3418">
        <w:rPr>
          <w:rFonts w:ascii="Times New Roman" w:eastAsia="Times New Roman" w:hAnsi="Times New Roman" w:cs="Times New Roman"/>
          <w:sz w:val="28"/>
          <w:szCs w:val="28"/>
        </w:rPr>
        <w:t xml:space="preserve"> - нормативные затраты на оказание i-й муниципальной услуги, установленной муниципальным заданием;</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V</w:t>
      </w:r>
      <w:r w:rsidRPr="006E3418">
        <w:rPr>
          <w:rFonts w:ascii="Times New Roman" w:eastAsia="Times New Roman" w:hAnsi="Times New Roman" w:cs="Times New Roman"/>
          <w:sz w:val="28"/>
          <w:szCs w:val="28"/>
          <w:vertAlign w:val="subscript"/>
        </w:rPr>
        <w:t>i</w:t>
      </w:r>
      <w:r w:rsidRPr="006E3418">
        <w:rPr>
          <w:rFonts w:ascii="Times New Roman" w:eastAsia="Times New Roman" w:hAnsi="Times New Roman" w:cs="Times New Roman"/>
          <w:sz w:val="28"/>
          <w:szCs w:val="28"/>
        </w:rPr>
        <w:t xml:space="preserve"> - объем i-й муниципальной услуги, установленной муниципальным заданием;</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N</w:t>
      </w:r>
      <w:r w:rsidRPr="006E3418">
        <w:rPr>
          <w:rFonts w:ascii="Times New Roman" w:eastAsia="Times New Roman" w:hAnsi="Times New Roman" w:cs="Times New Roman"/>
          <w:sz w:val="28"/>
          <w:szCs w:val="28"/>
          <w:vertAlign w:val="subscript"/>
        </w:rPr>
        <w:t>w</w:t>
      </w:r>
      <w:r w:rsidRPr="006E3418">
        <w:rPr>
          <w:rFonts w:ascii="Times New Roman" w:eastAsia="Times New Roman" w:hAnsi="Times New Roman" w:cs="Times New Roman"/>
          <w:sz w:val="28"/>
          <w:szCs w:val="28"/>
        </w:rPr>
        <w:t xml:space="preserve"> - нормативные затраты на выполнение w-й работы, установленной муниципальным заданием;</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V</w:t>
      </w:r>
      <w:r w:rsidRPr="006E3418">
        <w:rPr>
          <w:rFonts w:ascii="Times New Roman" w:eastAsia="Times New Roman" w:hAnsi="Times New Roman" w:cs="Times New Roman"/>
          <w:sz w:val="28"/>
          <w:szCs w:val="28"/>
          <w:vertAlign w:val="subscript"/>
        </w:rPr>
        <w:t>w</w:t>
      </w:r>
      <w:r w:rsidRPr="006E3418">
        <w:rPr>
          <w:rFonts w:ascii="Times New Roman" w:eastAsia="Times New Roman" w:hAnsi="Times New Roman" w:cs="Times New Roman"/>
          <w:sz w:val="28"/>
          <w:szCs w:val="28"/>
        </w:rPr>
        <w:t xml:space="preserve"> - объем w-й работы, установленной муниципальным заданием;</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P</w:t>
      </w:r>
      <w:r w:rsidRPr="006E3418">
        <w:rPr>
          <w:rFonts w:ascii="Times New Roman" w:eastAsia="Times New Roman" w:hAnsi="Times New Roman" w:cs="Times New Roman"/>
          <w:sz w:val="28"/>
          <w:szCs w:val="28"/>
          <w:vertAlign w:val="subscript"/>
        </w:rPr>
        <w:t>i</w:t>
      </w:r>
      <w:r w:rsidRPr="006E3418">
        <w:rPr>
          <w:rFonts w:ascii="Times New Roman" w:eastAsia="Times New Roman" w:hAnsi="Times New Roman" w:cs="Times New Roman"/>
          <w:sz w:val="28"/>
          <w:szCs w:val="28"/>
        </w:rPr>
        <w:t xml:space="preserve"> - размер платы (тариф и цена) за оказание i-й муниципальной услуги в соответствии с </w:t>
      </w:r>
      <w:hyperlink r:id="rId9" w:anchor="Par215" w:tooltip="36. В случае если государственное бюджетное или автономное учреждение Архангельской области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w:history="1">
        <w:r w:rsidRPr="006E3418">
          <w:rPr>
            <w:rFonts w:ascii="Times New Roman" w:eastAsia="Times New Roman" w:hAnsi="Times New Roman" w:cs="Times New Roman"/>
            <w:sz w:val="28"/>
          </w:rPr>
          <w:t>пунктом 36</w:t>
        </w:r>
      </w:hyperlink>
      <w:r w:rsidRPr="006E3418">
        <w:rPr>
          <w:rFonts w:ascii="Times New Roman" w:eastAsia="Times New Roman" w:hAnsi="Times New Roman" w:cs="Times New Roman"/>
          <w:sz w:val="28"/>
          <w:szCs w:val="28"/>
        </w:rPr>
        <w:t xml:space="preserve"> настоящего Положения, установленный муниципальным заданием;</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N</w:t>
      </w:r>
      <w:r w:rsidRPr="006E3418">
        <w:rPr>
          <w:rFonts w:ascii="Times New Roman" w:eastAsia="Times New Roman" w:hAnsi="Times New Roman" w:cs="Times New Roman"/>
          <w:sz w:val="28"/>
          <w:szCs w:val="28"/>
          <w:vertAlign w:val="superscript"/>
        </w:rPr>
        <w:t>УН</w:t>
      </w:r>
      <w:r w:rsidRPr="006E3418">
        <w:rPr>
          <w:rFonts w:ascii="Times New Roman" w:eastAsia="Times New Roman" w:hAnsi="Times New Roman" w:cs="Times New Roman"/>
          <w:sz w:val="28"/>
          <w:szCs w:val="28"/>
        </w:rPr>
        <w:t xml:space="preserve"> - затраты на уплату налогов, в качестве объекта налогообложения по которым признается недвижимое имущество и особо ценное движимое имущество, закрепленное за муниципальным учреждением  или приобретенное им за счет средств, выделенных муниципальному учреждению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(далее - имущество муниципального учреждения);</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N</w:t>
      </w:r>
      <w:r w:rsidRPr="006E3418">
        <w:rPr>
          <w:rFonts w:ascii="Times New Roman" w:eastAsia="Times New Roman" w:hAnsi="Times New Roman" w:cs="Times New Roman"/>
          <w:sz w:val="28"/>
          <w:szCs w:val="28"/>
          <w:vertAlign w:val="superscript"/>
        </w:rPr>
        <w:t>СИ</w:t>
      </w:r>
      <w:r w:rsidRPr="006E3418">
        <w:rPr>
          <w:rFonts w:ascii="Times New Roman" w:eastAsia="Times New Roman" w:hAnsi="Times New Roman" w:cs="Times New Roman"/>
          <w:sz w:val="28"/>
          <w:szCs w:val="28"/>
        </w:rPr>
        <w:t xml:space="preserve"> - затраты на содержание имущества муниципального учреждения, не используемого для оказания муниципальных услуг (выполнения работ) и для общехозяйственных нужд (далее - неиспользуемое для выполнения муниципального задания имущество).</w:t>
      </w:r>
    </w:p>
    <w:p w:rsidR="006E3418" w:rsidRPr="006E3418" w:rsidRDefault="006E3418" w:rsidP="006E3418">
      <w:pPr>
        <w:autoSpaceDE w:val="0"/>
        <w:autoSpaceDN w:val="0"/>
        <w:adjustRightInd w:val="0"/>
        <w:spacing w:before="200" w:after="0" w:line="240" w:lineRule="auto"/>
        <w:ind w:firstLine="709"/>
        <w:jc w:val="both"/>
        <w:rPr>
          <w:rFonts w:ascii="Times New Roman" w:eastAsia="Times New Roman" w:hAnsi="Times New Roman" w:cs="Times New Roman"/>
          <w:sz w:val="28"/>
          <w:szCs w:val="28"/>
        </w:rPr>
      </w:pPr>
      <w:bookmarkStart w:id="1" w:name="Par136"/>
      <w:bookmarkEnd w:id="1"/>
      <w:r w:rsidRPr="006E3418">
        <w:rPr>
          <w:rFonts w:ascii="Times New Roman" w:eastAsia="Times New Roman" w:hAnsi="Times New Roman" w:cs="Times New Roman"/>
          <w:sz w:val="28"/>
          <w:szCs w:val="28"/>
        </w:rPr>
        <w:t xml:space="preserve">В случае определения затрат на выполнение работы в соответствии с </w:t>
      </w:r>
      <w:hyperlink r:id="rId10" w:anchor="Par183" w:tooltip="При отсутствии решения, указанного в абзаце первом настоящего пункта, затраты на выполнение работы определяются на основе сметы затрат на выполнение работы, подготавливаемой государственным учреждением и утверждаемой исполнительным органом, осуществляющим" w:history="1">
        <w:r w:rsidRPr="006E3418">
          <w:rPr>
            <w:rFonts w:ascii="Times New Roman" w:eastAsia="Times New Roman" w:hAnsi="Times New Roman" w:cs="Times New Roman"/>
            <w:sz w:val="28"/>
          </w:rPr>
          <w:t>абзацем третьим пункта 27</w:t>
        </w:r>
      </w:hyperlink>
      <w:r w:rsidRPr="006E3418">
        <w:rPr>
          <w:rFonts w:ascii="Times New Roman" w:eastAsia="Times New Roman" w:hAnsi="Times New Roman" w:cs="Times New Roman"/>
          <w:sz w:val="28"/>
          <w:szCs w:val="28"/>
        </w:rPr>
        <w:t xml:space="preserve"> настоящего Положения вместо произведения N</w:t>
      </w:r>
      <w:r w:rsidRPr="006E3418">
        <w:rPr>
          <w:rFonts w:ascii="Times New Roman" w:eastAsia="Times New Roman" w:hAnsi="Times New Roman" w:cs="Times New Roman"/>
          <w:sz w:val="28"/>
          <w:szCs w:val="28"/>
          <w:vertAlign w:val="subscript"/>
        </w:rPr>
        <w:t>w</w:t>
      </w:r>
      <w:r w:rsidRPr="006E3418">
        <w:rPr>
          <w:rFonts w:ascii="Times New Roman" w:eastAsia="Times New Roman" w:hAnsi="Times New Roman" w:cs="Times New Roman"/>
          <w:sz w:val="28"/>
          <w:szCs w:val="28"/>
        </w:rPr>
        <w:t xml:space="preserve"> x V</w:t>
      </w:r>
      <w:r w:rsidRPr="006E3418">
        <w:rPr>
          <w:rFonts w:ascii="Times New Roman" w:eastAsia="Times New Roman" w:hAnsi="Times New Roman" w:cs="Times New Roman"/>
          <w:sz w:val="28"/>
          <w:szCs w:val="28"/>
          <w:vertAlign w:val="subscript"/>
        </w:rPr>
        <w:t>w</w:t>
      </w:r>
      <w:r w:rsidRPr="006E3418">
        <w:rPr>
          <w:rFonts w:ascii="Times New Roman" w:eastAsia="Times New Roman" w:hAnsi="Times New Roman" w:cs="Times New Roman"/>
          <w:sz w:val="28"/>
          <w:szCs w:val="28"/>
        </w:rPr>
        <w:t xml:space="preserve"> для определения объема финансового обеспечения выполнения муниципального задания применяется показатель S</w:t>
      </w:r>
      <w:r w:rsidRPr="006E3418">
        <w:rPr>
          <w:rFonts w:ascii="Times New Roman" w:eastAsia="Times New Roman" w:hAnsi="Times New Roman" w:cs="Times New Roman"/>
          <w:sz w:val="28"/>
          <w:szCs w:val="28"/>
          <w:vertAlign w:val="subscript"/>
        </w:rPr>
        <w:t>w</w:t>
      </w:r>
      <w:r w:rsidRPr="006E3418">
        <w:rPr>
          <w:rFonts w:ascii="Times New Roman" w:eastAsia="Times New Roman" w:hAnsi="Times New Roman" w:cs="Times New Roman"/>
          <w:sz w:val="28"/>
          <w:szCs w:val="28"/>
        </w:rPr>
        <w:t xml:space="preserve"> - объем сметы на выполнение работы.</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E3418" w:rsidRPr="006E3418" w:rsidRDefault="006E3418" w:rsidP="006E3418">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Нормативные затраты на оказание муниципальной услуги (</w:t>
      </w:r>
      <w:r w:rsidRPr="006E3418">
        <w:rPr>
          <w:rFonts w:ascii="Times New Roman" w:eastAsia="Times New Roman" w:hAnsi="Times New Roman" w:cs="Times New Roman"/>
          <w:noProof/>
          <w:position w:val="-12"/>
          <w:sz w:val="28"/>
          <w:szCs w:val="28"/>
        </w:rPr>
        <w:drawing>
          <wp:inline distT="0" distB="0" distL="0" distR="0">
            <wp:extent cx="26670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66700" cy="323850"/>
                    </a:xfrm>
                    <a:prstGeom prst="rect">
                      <a:avLst/>
                    </a:prstGeom>
                    <a:noFill/>
                    <a:ln w="9525">
                      <a:noFill/>
                      <a:miter lim="800000"/>
                      <a:headEnd/>
                      <a:tailEnd/>
                    </a:ln>
                  </pic:spPr>
                </pic:pic>
              </a:graphicData>
            </a:graphic>
          </wp:inline>
        </w:drawing>
      </w:r>
      <w:r w:rsidRPr="006E3418">
        <w:rPr>
          <w:rFonts w:ascii="Times New Roman" w:eastAsia="Times New Roman" w:hAnsi="Times New Roman" w:cs="Times New Roman"/>
          <w:sz w:val="28"/>
          <w:szCs w:val="28"/>
        </w:rPr>
        <w:t>) рассчитываются в соответствии:</w:t>
      </w:r>
    </w:p>
    <w:p w:rsidR="006E3418" w:rsidRPr="006E3418" w:rsidRDefault="006E3418" w:rsidP="006E34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с общими требованиями, определенными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sidRPr="006E3418">
        <w:rPr>
          <w:rFonts w:ascii="Times New Roman" w:eastAsia="Times New Roman" w:hAnsi="Times New Roman" w:cs="Times New Roman"/>
          <w:sz w:val="28"/>
          <w:szCs w:val="28"/>
        </w:rPr>
        <w:br/>
        <w:t xml:space="preserve">в установленных сферах деятельности (далее – общие требования), – </w:t>
      </w:r>
      <w:r w:rsidRPr="006E3418">
        <w:rPr>
          <w:rFonts w:ascii="Times New Roman" w:eastAsia="Times New Roman" w:hAnsi="Times New Roman" w:cs="Times New Roman"/>
          <w:sz w:val="28"/>
          <w:szCs w:val="28"/>
        </w:rPr>
        <w:lastRenderedPageBreak/>
        <w:t>применительно к видам деятельности государственных (муниципальных) учреждений, для которых определены общие требования;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с положениями пунктов 14 – 25 настоящего Положения – применительно к видам деятельности муниципальных учреждений, для которых не определены общие требования. Положения пунктов 14 – 25 настоящего Положения также применяются к видам деятельности, для которых определены общие требования, в случаях, предусмотренных общими требованиями.</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Нормативные затраты на оказание муниципальной услуги не могут приводить к превышению объема бюджетных ассигнований, предусмотренных решением о бюджете на соответствующий финансовый год и плановый период.</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настоящим Положением базового норматива затрат </w:t>
      </w:r>
      <w:r w:rsidRPr="006E3418">
        <w:rPr>
          <w:rFonts w:ascii="Times New Roman" w:eastAsia="Times New Roman" w:hAnsi="Times New Roman" w:cs="Times New Roman"/>
          <w:sz w:val="28"/>
          <w:szCs w:val="28"/>
        </w:rPr>
        <w:br/>
        <w:t>и корректирующих коэффициентов к базовым нормативам затрат (далее – корректирующие коэффициенты).</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2" w:name="Par30"/>
      <w:bookmarkEnd w:id="2"/>
      <w:r w:rsidRPr="006E3418">
        <w:rPr>
          <w:rFonts w:ascii="Times New Roman" w:eastAsia="Times New Roman" w:hAnsi="Times New Roman" w:cs="Times New Roman"/>
          <w:sz w:val="28"/>
          <w:szCs w:val="28"/>
        </w:rPr>
        <w:t>Базовый норматив затрат на оказание муниципальной услуги состоит из базового норматива:</w:t>
      </w:r>
    </w:p>
    <w:p w:rsidR="006E3418" w:rsidRPr="006E3418" w:rsidRDefault="006E3418" w:rsidP="006E3418">
      <w:pPr>
        <w:numPr>
          <w:ilvl w:val="0"/>
          <w:numId w:val="3"/>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 непосредственно связанных с оказанием муниципальной услуги;</w:t>
      </w:r>
    </w:p>
    <w:p w:rsidR="006E3418" w:rsidRPr="006E3418" w:rsidRDefault="006E3418" w:rsidP="006E3418">
      <w:pPr>
        <w:numPr>
          <w:ilvl w:val="0"/>
          <w:numId w:val="3"/>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 на общехозяйственные нужды на оказание муниципальной услуги.</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w:t>
      </w:r>
      <w:r w:rsidRPr="006E3418">
        <w:rPr>
          <w:rFonts w:ascii="Times New Roman" w:eastAsia="Times New Roman" w:hAnsi="Times New Roman" w:cs="Times New Roman"/>
          <w:sz w:val="28"/>
          <w:szCs w:val="28"/>
        </w:rPr>
        <w:br/>
        <w:t>в общероссийском перечне и (или) региональном перечне (далее- показатели отраслевой специфики), отраслевой корректирующий коэффициент при которых принимает значение, равное 1.</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w:t>
      </w:r>
      <w:r w:rsidRPr="006E3418">
        <w:rPr>
          <w:rFonts w:ascii="Times New Roman" w:eastAsia="Times New Roman" w:hAnsi="Times New Roman" w:cs="Times New Roman"/>
          <w:sz w:val="28"/>
          <w:szCs w:val="28"/>
        </w:rPr>
        <w:br/>
        <w:t>в установленной сфере (далее – стандарты государственной услуги).</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При отсутствии или неполноте стандартов муниципальной услуги при определении базового норматива затрат применяются фактически сложившиеся нормы материальных, технических и трудовых ресурсов, используемых для оказания муниципальной услуги на основе сведений прошлых лет.</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lastRenderedPageBreak/>
        <w:t xml:space="preserve">В базовый норматив затрат, непосредственно связанных </w:t>
      </w:r>
      <w:r w:rsidRPr="006E3418">
        <w:rPr>
          <w:rFonts w:ascii="Times New Roman" w:eastAsia="Times New Roman" w:hAnsi="Times New Roman" w:cs="Times New Roman"/>
          <w:sz w:val="28"/>
          <w:szCs w:val="28"/>
        </w:rPr>
        <w:br/>
        <w:t>с оказанием муниципальной услуги, включаются:</w:t>
      </w:r>
    </w:p>
    <w:p w:rsidR="006E3418" w:rsidRPr="006E3418" w:rsidRDefault="006E3418" w:rsidP="006E3418">
      <w:pPr>
        <w:numPr>
          <w:ilvl w:val="0"/>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6E3418">
        <w:rPr>
          <w:rFonts w:ascii="Times New Roman" w:eastAsia="Times New Roman" w:hAnsi="Times New Roman" w:cs="Times New Roman"/>
          <w:sz w:val="28"/>
          <w:szCs w:val="28"/>
        </w:rPr>
        <w:br/>
        <w:t>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6E3418" w:rsidRPr="006E3418" w:rsidRDefault="006E3418" w:rsidP="006E3418">
      <w:pPr>
        <w:numPr>
          <w:ilvl w:val="0"/>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6E3418" w:rsidRPr="006E3418" w:rsidRDefault="006E3418" w:rsidP="006E3418">
      <w:pPr>
        <w:numPr>
          <w:ilvl w:val="0"/>
          <w:numId w:val="4"/>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иные затраты, непосредственно связанные с оказанием муниципальной услуги.</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базовый норматив затрат на общехозяйственные нужды на оказание муниципальной услуги включаются:</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3" w:name="Par74"/>
      <w:bookmarkEnd w:id="3"/>
      <w:r w:rsidRPr="006E3418">
        <w:rPr>
          <w:rFonts w:ascii="Times New Roman" w:eastAsia="Times New Roman" w:hAnsi="Times New Roman" w:cs="Times New Roman"/>
          <w:sz w:val="28"/>
          <w:szCs w:val="28"/>
        </w:rPr>
        <w:t>затраты на коммунальные услуги;</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содержание объектов недвижимого имущества а также затраты на аренду указанного имущества);</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4" w:name="Par76"/>
      <w:bookmarkEnd w:id="4"/>
      <w:r w:rsidRPr="006E3418">
        <w:rPr>
          <w:rFonts w:ascii="Times New Roman" w:eastAsia="Times New Roman" w:hAnsi="Times New Roman" w:cs="Times New Roman"/>
          <w:sz w:val="28"/>
          <w:szCs w:val="28"/>
        </w:rPr>
        <w:t>затраты на содержание движимого имущества, не отнесенного к особо ценному движимому имуществу, а также затраты на аренду указанного имущества;</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5" w:name="Par81"/>
      <w:bookmarkEnd w:id="5"/>
      <w:r w:rsidRPr="006E3418">
        <w:rPr>
          <w:rFonts w:ascii="Times New Roman" w:eastAsia="Times New Roman" w:hAnsi="Times New Roman" w:cs="Times New Roman"/>
          <w:sz w:val="28"/>
          <w:szCs w:val="28"/>
        </w:rPr>
        <w:t>затраты на приобретение услуг связи;</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приобретение транспортных услуг;</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6E3418" w:rsidRPr="006E3418" w:rsidRDefault="006E3418" w:rsidP="006E3418">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прочие общехозяйственные нужды.</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В затраты, указанные в </w:t>
      </w:r>
      <w:hyperlink r:id="rId12" w:anchor="Par157" w:tooltip="1) затраты на коммунальные услуги;" w:history="1">
        <w:r w:rsidRPr="006E3418">
          <w:rPr>
            <w:rFonts w:ascii="Times New Roman" w:eastAsia="Times New Roman" w:hAnsi="Times New Roman" w:cs="Times New Roman"/>
            <w:sz w:val="28"/>
          </w:rPr>
          <w:t>подпунктах 1</w:t>
        </w:r>
      </w:hyperlink>
      <w:r w:rsidRPr="006E3418">
        <w:rPr>
          <w:rFonts w:ascii="Times New Roman" w:eastAsia="Times New Roman" w:hAnsi="Times New Roman" w:cs="Times New Roman"/>
          <w:sz w:val="28"/>
          <w:szCs w:val="28"/>
        </w:rPr>
        <w:t xml:space="preserve"> - </w:t>
      </w:r>
      <w:hyperlink r:id="rId13" w:anchor="Par160" w:tooltip="3) затраты на содержание движимого имущества, не отнесенного к особо ценному движимому имуществу, а также затраты на аренду указанного имущества;" w:history="1">
        <w:r w:rsidRPr="006E3418">
          <w:rPr>
            <w:rFonts w:ascii="Times New Roman" w:eastAsia="Times New Roman" w:hAnsi="Times New Roman" w:cs="Times New Roman"/>
            <w:sz w:val="28"/>
          </w:rPr>
          <w:t>3 пункта 20</w:t>
        </w:r>
      </w:hyperlink>
      <w:r w:rsidRPr="006E3418">
        <w:rPr>
          <w:rFonts w:ascii="Times New Roman" w:eastAsia="Times New Roman" w:hAnsi="Times New Roman" w:cs="Times New Roman"/>
          <w:sz w:val="28"/>
          <w:szCs w:val="28"/>
        </w:rPr>
        <w:t xml:space="preserve"> настоящего Положения, включаются затраты на оказание муниципальной услуги в отношении имущества муниципального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Значение базового норматива затрат на оказание муниципальной услуги утверждается общей суммой с выделением:</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суммы затрат на оплату труда с начислениями на выплаты по оплате труда работников, непосредственно связанных с оказанием муниципальной </w:t>
      </w:r>
      <w:r w:rsidRPr="006E3418">
        <w:rPr>
          <w:rFonts w:ascii="Times New Roman" w:eastAsia="Times New Roman" w:hAnsi="Times New Roman" w:cs="Times New Roman"/>
          <w:sz w:val="28"/>
          <w:szCs w:val="28"/>
        </w:rPr>
        <w:lastRenderedPageBreak/>
        <w:t>услуги (включая административно-управленческий и вспомогательный персонал в случаях, установленных стандартами муниципальной услуги);</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исполнительного органа, осуществляющего полномочия учредителя, из нескольких отраслевых корректирующих коэффициентов.</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В территориальный корректирующий коэффициент включаются территориальный корректирующий коэффициент на оплату труда </w:t>
      </w:r>
      <w:r w:rsidRPr="006E3418">
        <w:rPr>
          <w:rFonts w:ascii="Times New Roman" w:eastAsia="Times New Roman" w:hAnsi="Times New Roman" w:cs="Times New Roman"/>
          <w:sz w:val="28"/>
          <w:szCs w:val="28"/>
        </w:rPr>
        <w:br/>
        <w:t>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Значение территориального корректирующего коэффициента определяется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6E3418" w:rsidRPr="006E3418" w:rsidRDefault="006E3418" w:rsidP="006E3418">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Значения базовых нормативов затрат на оказание муниципальной услуги, территориальных корректирующих коэффициентов и отраслевых корректирующих коэффициентов утверждаются распоряжениями исполнительных органов, осуществляющих полномочия учредителя.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Значения нормативных затрат на оказание муниципальных услуг утверждаются распоряжениями исполнительных органов, осуществляющих полномочия учредителя.</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Порядок (методика) расчета значений базовых нормативов затрат на оказание муниципальных услуг и корректирующих коэффициентов к ним утверждается </w:t>
      </w:r>
      <w:r w:rsidR="00D63366" w:rsidRPr="006E3418">
        <w:rPr>
          <w:rFonts w:ascii="Times New Roman" w:eastAsia="Times New Roman" w:hAnsi="Times New Roman" w:cs="Times New Roman"/>
          <w:sz w:val="28"/>
          <w:szCs w:val="28"/>
        </w:rPr>
        <w:t>решению исполнительного органа, осуществляющего полномочия учредителя</w:t>
      </w:r>
      <w:r w:rsidR="00D63366">
        <w:rPr>
          <w:rFonts w:ascii="Times New Roman" w:eastAsia="Times New Roman" w:hAnsi="Times New Roman" w:cs="Times New Roman"/>
          <w:sz w:val="28"/>
          <w:szCs w:val="28"/>
        </w:rPr>
        <w:t>.</w:t>
      </w:r>
      <w:r w:rsidRPr="006E3418">
        <w:rPr>
          <w:rFonts w:ascii="Times New Roman" w:eastAsia="Times New Roman" w:hAnsi="Times New Roman" w:cs="Times New Roman"/>
          <w:sz w:val="28"/>
          <w:szCs w:val="28"/>
        </w:rPr>
        <w:t>Применительно к видам деятельности, для которых определены общие требования, порядок (методика) расчета нормативных затрат на выполнение муниципальных заданий применяется в части, не урегулированной общими требованиями.</w:t>
      </w:r>
    </w:p>
    <w:p w:rsidR="006E3418" w:rsidRPr="006E3418" w:rsidRDefault="006E3418" w:rsidP="006E341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Порядком (методикой) расчета нормативных затрат на выполнение муниципальных заданий может быть установлено, что в состав территориального корректирующего коэффициента включаются иные коэффициенты, отражающие территориальные особенности оказания муниципальной услуги.</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Нормативные затраты на выполнение работы определяются при расчете объема финансового обеспечения выполнения муниципального </w:t>
      </w:r>
      <w:r w:rsidRPr="006E3418">
        <w:rPr>
          <w:rFonts w:ascii="Times New Roman" w:eastAsia="Times New Roman" w:hAnsi="Times New Roman" w:cs="Times New Roman"/>
          <w:sz w:val="28"/>
          <w:szCs w:val="28"/>
        </w:rPr>
        <w:lastRenderedPageBreak/>
        <w:t xml:space="preserve">задания по решению </w:t>
      </w:r>
      <w:r>
        <w:rPr>
          <w:rFonts w:ascii="Times New Roman" w:eastAsia="Times New Roman" w:hAnsi="Times New Roman" w:cs="Times New Roman"/>
          <w:sz w:val="28"/>
          <w:szCs w:val="28"/>
        </w:rPr>
        <w:t>исполнительного органа исполняющего обязанности учредителя .</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Нормативные затраты на выполнение работы не могут приводить </w:t>
      </w:r>
      <w:r w:rsidRPr="006E3418">
        <w:rPr>
          <w:rFonts w:ascii="Times New Roman" w:eastAsia="Times New Roman" w:hAnsi="Times New Roman" w:cs="Times New Roman"/>
          <w:sz w:val="28"/>
          <w:szCs w:val="28"/>
        </w:rPr>
        <w:br/>
        <w:t>к превышению объема бюджетных ассигнований, предусмотренных решением о бюджете на соответствующий финансовый год и плановый период.</w:t>
      </w:r>
    </w:p>
    <w:p w:rsidR="006117C2" w:rsidRPr="003615D1" w:rsidRDefault="006117C2" w:rsidP="006117C2">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6E3418">
        <w:rPr>
          <w:rFonts w:ascii="Times New Roman" w:eastAsia="Times New Roman" w:hAnsi="Times New Roman" w:cs="Times New Roman"/>
          <w:sz w:val="28"/>
          <w:szCs w:val="28"/>
        </w:rPr>
        <w:t>При отсутствии решения, указанного в абзаце первом настоящего пункта, затраты на выполнение работы определяются на основе сметы затрат на выполнение работы, подготавливаемой муниципальным учреждением и утверждаемой</w:t>
      </w:r>
      <w:r>
        <w:rPr>
          <w:rFonts w:ascii="Times New Roman" w:eastAsia="Times New Roman" w:hAnsi="Times New Roman" w:cs="Times New Roman"/>
          <w:sz w:val="28"/>
          <w:szCs w:val="28"/>
        </w:rPr>
        <w:t xml:space="preserve"> исполнительным органом осуществляющим обязанности учредителя.</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r w:rsidRPr="006E3418">
        <w:rPr>
          <w:rFonts w:ascii="Times New Roman" w:eastAsia="Times New Roman" w:hAnsi="Times New Roman" w:cs="Times New Roman"/>
          <w:sz w:val="28"/>
          <w:szCs w:val="28"/>
        </w:rPr>
        <w:br/>
        <w:t>В нормативные затраты на выполнение работы в том числе включаются:</w:t>
      </w:r>
    </w:p>
    <w:p w:rsidR="006117C2" w:rsidRPr="006E3418" w:rsidRDefault="006117C2" w:rsidP="006117C2">
      <w:pPr>
        <w:numPr>
          <w:ilvl w:val="1"/>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приобретение материальных запасов и особо ценного движимого имущества (основных средств и нематериальных активов), потребляемых (используемых) в процессе выполнения работы с учетом срока полезного использования, а также затраты на аренду указанного имущества);</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затраты на иные расходы, непосредственно связанные </w:t>
      </w:r>
      <w:r w:rsidRPr="006E3418">
        <w:rPr>
          <w:rFonts w:ascii="Times New Roman" w:eastAsia="Times New Roman" w:hAnsi="Times New Roman" w:cs="Times New Roman"/>
          <w:sz w:val="28"/>
          <w:szCs w:val="28"/>
        </w:rPr>
        <w:br/>
        <w:t>с выполнением работы;</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оплату коммунальных услуг;</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содержание движимого имущества, не отнесенного к особо ценному движимому имуществу, и имущества, необходимого для выполнения муниципального задания, а также затраты на аренду указанного имущества.</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6" w:name="Par149"/>
      <w:bookmarkEnd w:id="6"/>
      <w:r w:rsidRPr="006E3418">
        <w:rPr>
          <w:rFonts w:ascii="Times New Roman" w:eastAsia="Times New Roman" w:hAnsi="Times New Roman" w:cs="Times New Roman"/>
          <w:sz w:val="28"/>
          <w:szCs w:val="28"/>
        </w:rPr>
        <w:t>затраты на приобретение услуг связи;</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приобретение транспортных услуг;</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6117C2" w:rsidRPr="006E3418" w:rsidRDefault="006117C2" w:rsidP="006117C2">
      <w:pPr>
        <w:numPr>
          <w:ilvl w:val="1"/>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прочие общехозяйственные нужды.</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w:t>
      </w:r>
      <w:r w:rsidRPr="006E3418">
        <w:rPr>
          <w:rFonts w:ascii="Times New Roman" w:eastAsia="Times New Roman" w:hAnsi="Times New Roman" w:cs="Times New Roman"/>
          <w:sz w:val="28"/>
          <w:szCs w:val="28"/>
        </w:rPr>
        <w:lastRenderedPageBreak/>
        <w:t>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случае отсутствия или неполноты документов, указанных в абзаце первом настоящего пункта, при определении нормативных затрат на выполнение работы применяются фактически сложившиеся нормы материальных, технических и трудовых ресурсов, используемых для выполнения работы на основе сведений прошлых лет.</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Значения нормативных затрат на выполнение работы утверждаются распоряжениями </w:t>
      </w:r>
      <w:bookmarkStart w:id="7" w:name="Par174"/>
      <w:bookmarkEnd w:id="7"/>
      <w:r>
        <w:rPr>
          <w:rFonts w:ascii="Times New Roman" w:eastAsia="Times New Roman" w:hAnsi="Times New Roman" w:cs="Times New Roman"/>
          <w:sz w:val="28"/>
          <w:szCs w:val="28"/>
        </w:rPr>
        <w:t>исполнительного органа осуществляющего обязанности учредителя.</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30.1. Изменение утвержденных нормативных затрат на оказание муниципальных услуг (выполнение работ) в течение срока выполнения муниципального задания осуществляется (при необходимости) в случае внесения изменений в нормативные правовые акты Российской Федерации, нормативные правовые акты Архангельской области,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14" w:anchor="Par202" w:tooltip="31.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государственного учреждения." w:history="1">
        <w:r w:rsidRPr="006E3418">
          <w:rPr>
            <w:rFonts w:ascii="Times New Roman" w:eastAsia="Times New Roman" w:hAnsi="Times New Roman" w:cs="Times New Roman"/>
            <w:sz w:val="28"/>
          </w:rPr>
          <w:t>абзаце первом</w:t>
        </w:r>
      </w:hyperlink>
      <w:r w:rsidRPr="006E3418">
        <w:rPr>
          <w:rFonts w:ascii="Times New Roman" w:eastAsia="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При расчете коэффициента платной деятельности не учитываются поступления в виде целевых субсидий, предоставляемых из областного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8" w:name="Par181"/>
      <w:bookmarkEnd w:id="8"/>
      <w:r w:rsidRPr="006E3418">
        <w:rPr>
          <w:rFonts w:ascii="Times New Roman" w:eastAsia="Times New Roman" w:hAnsi="Times New Roman" w:cs="Times New Roman"/>
          <w:sz w:val="28"/>
          <w:szCs w:val="28"/>
        </w:rPr>
        <w:lastRenderedPageBreak/>
        <w:t>Затраты на содержание не используемого для выполнения муниципального задания имущества муниципального бюджетного или автономного учреждения  рассчитываются с учетом затрат:</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на потребление электрической энергии в размере 10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117C2" w:rsidRPr="006E3418" w:rsidRDefault="006117C2" w:rsidP="006117C2">
      <w:pPr>
        <w:numPr>
          <w:ilvl w:val="1"/>
          <w:numId w:val="1"/>
        </w:numPr>
        <w:tabs>
          <w:tab w:val="left" w:pos="1134"/>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на потребление тепловой энергии в размере 50 процентов общего объема затрат муниципального бюджетного или автономного учреждения  в части указанного вида затрат в составе затрат на коммунальные услуги.</w:t>
      </w:r>
    </w:p>
    <w:p w:rsidR="006117C2" w:rsidRPr="006E3418" w:rsidRDefault="006117C2" w:rsidP="006117C2">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Затраты на содержание не используемого для выполнения муниципального задания имущества муниципального бюджетного или автономного учреждения включаются в объем финансового обеспечения выполнения муниципального задания в случае наличия указанного имущества по решению исполнительного органа, осуществляющего полномочия учредителя в отношении муниципального бюджетного или автономного учреждения.</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случае если муниципальное бюджетное или автономное учреждение оказывает платную деятельность сверх установленного муниципального задания, затраты, указанные в пункте 32 настоящего Положения, рассчитываются с применением коэффициента платной деятельности.</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муниципального бюджетного или автономного учреждения утверждаются распоряжением </w:t>
      </w:r>
      <w:r>
        <w:rPr>
          <w:rFonts w:ascii="Times New Roman" w:eastAsia="Times New Roman" w:hAnsi="Times New Roman" w:cs="Times New Roman"/>
          <w:sz w:val="28"/>
          <w:szCs w:val="28"/>
        </w:rPr>
        <w:t>исполнительного органа осуществляющего полномочия учредителя.</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В состав затрат, включаемых в расчет объема финансового обеспечения выполнения муниципального задания, не подлежат включению затраты, обеспечиваемые за счет</w:t>
      </w:r>
      <w:r>
        <w:rPr>
          <w:rFonts w:ascii="Times New Roman" w:eastAsia="Times New Roman" w:hAnsi="Times New Roman" w:cs="Times New Roman"/>
          <w:sz w:val="28"/>
          <w:szCs w:val="28"/>
        </w:rPr>
        <w:t xml:space="preserve"> субсидий из местного</w:t>
      </w:r>
      <w:r w:rsidRPr="006E3418">
        <w:rPr>
          <w:rFonts w:ascii="Times New Roman" w:eastAsia="Times New Roman" w:hAnsi="Times New Roman" w:cs="Times New Roman"/>
          <w:sz w:val="28"/>
          <w:szCs w:val="28"/>
        </w:rPr>
        <w:t xml:space="preserve"> бюджета на иные цели, не связанные с финансовым обеспечением выполнения муниципального задания.</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9" w:name="Par194"/>
      <w:bookmarkEnd w:id="9"/>
      <w:r w:rsidRPr="006E3418">
        <w:rPr>
          <w:rFonts w:ascii="Times New Roman" w:eastAsia="Times New Roman" w:hAnsi="Times New Roman" w:cs="Times New Roman"/>
          <w:sz w:val="28"/>
          <w:szCs w:val="28"/>
        </w:rPr>
        <w:t xml:space="preserve">В случае если муниципальное бюджетное или автономное учреждение осуществляет платную деятельность </w:t>
      </w:r>
      <w:r w:rsidRPr="006E3418">
        <w:rPr>
          <w:rFonts w:ascii="Times New Roman" w:eastAsia="Times New Roman" w:hAnsi="Times New Roman" w:cs="Times New Roman"/>
          <w:sz w:val="28"/>
          <w:szCs w:val="28"/>
        </w:rPr>
        <w:br/>
        <w:t xml:space="preserve">в рамках установленного муниципального задания, по которому </w:t>
      </w:r>
      <w:r w:rsidRPr="006E3418">
        <w:rPr>
          <w:rFonts w:ascii="Times New Roman" w:eastAsia="Times New Roman" w:hAnsi="Times New Roman" w:cs="Times New Roman"/>
          <w:sz w:val="28"/>
          <w:szCs w:val="28"/>
        </w:rPr>
        <w:br/>
        <w:t>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с учетом положений, установленных федеральными законами.</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Нормативные затраты (затраты), определяемые в соответствии </w:t>
      </w:r>
      <w:r w:rsidRPr="006E3418">
        <w:rPr>
          <w:rFonts w:ascii="Times New Roman" w:eastAsia="Times New Roman" w:hAnsi="Times New Roman" w:cs="Times New Roman"/>
          <w:sz w:val="28"/>
          <w:szCs w:val="28"/>
        </w:rPr>
        <w:br/>
        <w:t xml:space="preserve">с настоящим Положением, учитываются при формировании обоснований </w:t>
      </w:r>
      <w:r>
        <w:rPr>
          <w:rFonts w:ascii="Times New Roman" w:eastAsia="Times New Roman" w:hAnsi="Times New Roman" w:cs="Times New Roman"/>
          <w:sz w:val="28"/>
          <w:szCs w:val="28"/>
        </w:rPr>
        <w:t>бюджетных ассигнований местного</w:t>
      </w:r>
      <w:r w:rsidRPr="006E3418">
        <w:rPr>
          <w:rFonts w:ascii="Times New Roman" w:eastAsia="Times New Roman" w:hAnsi="Times New Roman" w:cs="Times New Roman"/>
          <w:sz w:val="28"/>
          <w:szCs w:val="28"/>
        </w:rPr>
        <w:t xml:space="preserve"> бюджета на очередной финансовый год и плановый период.</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lastRenderedPageBreak/>
        <w:t xml:space="preserve">Финансовое обеспечение выполнения муниципального задания осуществляется в пределах бюджетных ассигнований, предусмотренных </w:t>
      </w:r>
      <w:r w:rsidRPr="006E3418">
        <w:rPr>
          <w:rFonts w:ascii="Times New Roman" w:eastAsia="Times New Roman" w:hAnsi="Times New Roman" w:cs="Times New Roman"/>
          <w:sz w:val="28"/>
          <w:szCs w:val="28"/>
        </w:rPr>
        <w:br/>
        <w:t>в решении о бюджете на указанные цели.</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Финансовое обеспечение выполнения муниципального задания муниципальным бюджет</w:t>
      </w:r>
      <w:r w:rsidR="00F66FE6">
        <w:rPr>
          <w:rFonts w:ascii="Times New Roman" w:eastAsia="Times New Roman" w:hAnsi="Times New Roman" w:cs="Times New Roman"/>
          <w:sz w:val="28"/>
          <w:szCs w:val="28"/>
        </w:rPr>
        <w:t xml:space="preserve">ным или автономным учреждением </w:t>
      </w:r>
      <w:r w:rsidRPr="006E3418">
        <w:rPr>
          <w:rFonts w:ascii="Times New Roman" w:eastAsia="Times New Roman" w:hAnsi="Times New Roman" w:cs="Times New Roman"/>
          <w:sz w:val="28"/>
          <w:szCs w:val="28"/>
        </w:rPr>
        <w:t>осуществляется путем предоставления субсидии.</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6117C2" w:rsidRPr="00121DE1"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10" w:name="Par208"/>
      <w:bookmarkEnd w:id="10"/>
      <w:r w:rsidRPr="00121DE1">
        <w:rPr>
          <w:rFonts w:ascii="Times New Roman" w:eastAsia="Times New Roman" w:hAnsi="Times New Roman" w:cs="Times New Roman"/>
          <w:sz w:val="28"/>
          <w:szCs w:val="28"/>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Субсидия муници</w:t>
      </w:r>
      <w:r w:rsidR="00F66FE6">
        <w:rPr>
          <w:rFonts w:ascii="Times New Roman" w:eastAsia="Times New Roman" w:hAnsi="Times New Roman" w:cs="Times New Roman"/>
          <w:sz w:val="28"/>
          <w:szCs w:val="28"/>
        </w:rPr>
        <w:t xml:space="preserve">пальному бюджетному учреждению </w:t>
      </w:r>
      <w:r w:rsidRPr="006E3418">
        <w:rPr>
          <w:rFonts w:ascii="Times New Roman" w:eastAsia="Times New Roman" w:hAnsi="Times New Roman" w:cs="Times New Roman"/>
          <w:sz w:val="28"/>
          <w:szCs w:val="28"/>
        </w:rPr>
        <w:t>перечисляется в установленном порядке на счета территориальных органов Федерального казначейства с отражением на соответствующем лицевом счете, открытом данному учреждению.</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Субсидия муниципальному автономному учреждению перечисляется в установленном порядке на счет, открытый данному учреждению в кредитной организации, или на счета территориальных органов Федерального казначейства с отражением на соответствующем лицевом счете, открытом муниципальному автономному учреждению в соответствии с соглашением, заключенным исполнительным органом, осуществляющим полномочия учредителя, с территориальным органом Федерального казначейства.</w:t>
      </w:r>
    </w:p>
    <w:p w:rsidR="006117C2" w:rsidRPr="006E3418" w:rsidRDefault="006117C2" w:rsidP="006117C2">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11" w:name="Par213"/>
      <w:bookmarkEnd w:id="11"/>
      <w:r w:rsidRPr="006E3418">
        <w:rPr>
          <w:rFonts w:ascii="Times New Roman" w:eastAsia="Times New Roman" w:hAnsi="Times New Roman" w:cs="Times New Roman"/>
          <w:sz w:val="28"/>
          <w:szCs w:val="28"/>
        </w:rPr>
        <w:t xml:space="preserve">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предоставления субсидии, заключаемого </w:t>
      </w:r>
      <w:r>
        <w:rPr>
          <w:rFonts w:ascii="Times New Roman" w:eastAsia="Times New Roman" w:hAnsi="Times New Roman" w:cs="Times New Roman"/>
          <w:sz w:val="28"/>
          <w:szCs w:val="28"/>
        </w:rPr>
        <w:t xml:space="preserve">между учредителем и муниципальным учреждением </w:t>
      </w:r>
      <w:r w:rsidRPr="006E3418">
        <w:rPr>
          <w:rFonts w:ascii="Times New Roman" w:eastAsia="Times New Roman" w:hAnsi="Times New Roman" w:cs="Times New Roman"/>
          <w:sz w:val="28"/>
          <w:szCs w:val="28"/>
        </w:rPr>
        <w:t>(далее – соглашение).</w:t>
      </w:r>
    </w:p>
    <w:p w:rsidR="006117C2" w:rsidRPr="00BF2CC6"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F2CC6">
        <w:rPr>
          <w:rFonts w:ascii="Times New Roman" w:eastAsia="Times New Roman" w:hAnsi="Times New Roman" w:cs="Times New Roman"/>
          <w:sz w:val="28"/>
          <w:szCs w:val="28"/>
        </w:rPr>
        <w:t>Соглашение заключается в соответстви</w:t>
      </w:r>
      <w:r>
        <w:rPr>
          <w:rFonts w:ascii="Times New Roman" w:eastAsia="Times New Roman" w:hAnsi="Times New Roman" w:cs="Times New Roman"/>
          <w:sz w:val="28"/>
          <w:szCs w:val="28"/>
        </w:rPr>
        <w:t>и с типовой формой, утвержденной постановле</w:t>
      </w:r>
      <w:r w:rsidR="006D7A6A">
        <w:rPr>
          <w:rFonts w:ascii="Times New Roman" w:eastAsia="Times New Roman" w:hAnsi="Times New Roman" w:cs="Times New Roman"/>
          <w:sz w:val="28"/>
          <w:szCs w:val="28"/>
        </w:rPr>
        <w:t>нием администрации МО «Подюжское</w:t>
      </w:r>
      <w:r w:rsidR="00F66FE6">
        <w:rPr>
          <w:rFonts w:ascii="Times New Roman" w:eastAsia="Times New Roman" w:hAnsi="Times New Roman" w:cs="Times New Roman"/>
          <w:sz w:val="28"/>
          <w:szCs w:val="28"/>
        </w:rPr>
        <w:t>»</w:t>
      </w:r>
      <w:bookmarkStart w:id="12" w:name="_GoBack"/>
      <w:bookmarkEnd w:id="12"/>
      <w:r w:rsidRPr="00BF2CC6">
        <w:rPr>
          <w:rFonts w:ascii="Times New Roman" w:eastAsia="Times New Roman" w:hAnsi="Times New Roman" w:cs="Times New Roman"/>
          <w:sz w:val="28"/>
          <w:szCs w:val="28"/>
        </w:rPr>
        <w:t>, и определяет права, обязанности и ответственность сторон, в том числе объем и периодичность перечисления субсидии в течение финансового года.</w:t>
      </w:r>
    </w:p>
    <w:p w:rsidR="006117C2" w:rsidRPr="00BF2CC6"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F2CC6">
        <w:rPr>
          <w:rFonts w:ascii="Times New Roman" w:eastAsia="Times New Roman" w:hAnsi="Times New Roman" w:cs="Times New Roman"/>
          <w:sz w:val="28"/>
          <w:szCs w:val="28"/>
        </w:rPr>
        <w:t>Соглашение заключается одновременно с утверждением муниципального задания на три года (финансовый год и плановый период).</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F2CC6">
        <w:rPr>
          <w:rFonts w:ascii="Times New Roman" w:eastAsia="Times New Roman" w:hAnsi="Times New Roman" w:cs="Times New Roman"/>
          <w:sz w:val="28"/>
          <w:szCs w:val="28"/>
        </w:rPr>
        <w:t>41.1. Соглашение подлежит изменению путем заключения дополнительного соглашения в случае изменения в текущем финансовом году показателей, характеризующих объем муниципальных услуг (выполняемых работ), установленных в муниципальном задании, и (или) нормативных затрат на оказание муниципальных услуг (выполнение работ) (</w:t>
      </w:r>
      <w:hyperlink r:id="rId15" w:anchor="Par200" w:tooltip="30.1. Изменение утвержденных нормативных затрат на оказание государственных услуг (выполнение работ) в течение срока выполнения государственного задания осуществляется (при необходимости) в случае внесения изменений в нормативные правовые акты Российской " w:history="1">
        <w:r w:rsidRPr="00BF2CC6">
          <w:rPr>
            <w:rFonts w:ascii="Times New Roman" w:eastAsia="Times New Roman" w:hAnsi="Times New Roman" w:cs="Times New Roman"/>
            <w:sz w:val="28"/>
          </w:rPr>
          <w:t>пункт 30.1</w:t>
        </w:r>
      </w:hyperlink>
      <w:r w:rsidRPr="00BF2CC6">
        <w:rPr>
          <w:rFonts w:ascii="Times New Roman" w:eastAsia="Times New Roman" w:hAnsi="Times New Roman" w:cs="Times New Roman"/>
          <w:sz w:val="28"/>
          <w:szCs w:val="28"/>
        </w:rPr>
        <w:t xml:space="preserve"> настоящего Положения), приводящего к изменению объема финансового обеспечения выполнения муниципального задания.</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pacing w:val="-4"/>
          <w:sz w:val="28"/>
          <w:szCs w:val="28"/>
        </w:rPr>
        <w:t xml:space="preserve">Перечисление субсидии осуществляется в соответствии с графиком, прилагаемым к соглашению, не реже одного раза в квартал в сумме, </w:t>
      </w:r>
      <w:r w:rsidRPr="006E3418">
        <w:rPr>
          <w:rFonts w:ascii="Times New Roman" w:eastAsia="Times New Roman" w:hAnsi="Times New Roman" w:cs="Times New Roman"/>
          <w:sz w:val="28"/>
          <w:szCs w:val="28"/>
        </w:rPr>
        <w:t>не превышающей:</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25 процентов годового объема субсидии в течение </w:t>
      </w:r>
      <w:r w:rsidRPr="006E3418">
        <w:rPr>
          <w:rFonts w:ascii="Times New Roman" w:eastAsia="Times New Roman" w:hAnsi="Times New Roman" w:cs="Times New Roman"/>
          <w:sz w:val="28"/>
          <w:szCs w:val="28"/>
          <w:lang w:val="en-US"/>
        </w:rPr>
        <w:t>I</w:t>
      </w:r>
      <w:r w:rsidRPr="006E3418">
        <w:rPr>
          <w:rFonts w:ascii="Times New Roman" w:eastAsia="Times New Roman" w:hAnsi="Times New Roman" w:cs="Times New Roman"/>
          <w:sz w:val="28"/>
          <w:szCs w:val="28"/>
        </w:rPr>
        <w:t xml:space="preserve"> квартала;</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lastRenderedPageBreak/>
        <w:t xml:space="preserve">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w:t>
      </w:r>
      <w:r w:rsidRPr="006E3418">
        <w:rPr>
          <w:rFonts w:ascii="Times New Roman" w:eastAsia="Times New Roman" w:hAnsi="Times New Roman" w:cs="Times New Roman"/>
          <w:sz w:val="28"/>
          <w:szCs w:val="28"/>
        </w:rPr>
        <w:br/>
        <w:t>в течение финансового года) годового объема субсидии в течение первого полугодия;</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75</w:t>
      </w:r>
      <w:r w:rsidR="006D7A6A">
        <w:rPr>
          <w:rFonts w:ascii="Times New Roman" w:eastAsia="Times New Roman" w:hAnsi="Times New Roman" w:cs="Times New Roman"/>
          <w:sz w:val="28"/>
          <w:szCs w:val="28"/>
        </w:rPr>
        <w:t xml:space="preserve"> </w:t>
      </w:r>
      <w:r w:rsidRPr="006E3418">
        <w:rPr>
          <w:rFonts w:ascii="Times New Roman" w:eastAsia="Times New Roman" w:hAnsi="Times New Roman" w:cs="Times New Roman"/>
          <w:sz w:val="28"/>
          <w:szCs w:val="28"/>
        </w:rPr>
        <w:t>процентов (до 85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объема субсидии в течение девяти месяцев.</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267AB">
        <w:rPr>
          <w:rFonts w:ascii="Times New Roman" w:eastAsia="Times New Roman" w:hAnsi="Times New Roman" w:cs="Times New Roman"/>
          <w:sz w:val="28"/>
          <w:szCs w:val="28"/>
        </w:rPr>
        <w:t>Остаток субсидии перечисляется в IV квартале текущего финансового года на основании предварительного отчета о выполнении муниципального задания. Если показатели объема муниципальных услуг (работ), указанные в предварительном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показатели объема муниципальных услуг (работ), установленные в муниципальном задании, и объем субсидии подлежат соответствующему уменьшению.</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районный бюджет в объеме, соответствующем показателям объема муниципальных услуг (работ), которые не были достигнуты, до 15 февраля года, следующего за отчетным.</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Требования, предусмотренные пунктом 42 настоящего Положения, не распространяются:</w:t>
      </w:r>
    </w:p>
    <w:p w:rsidR="006117C2" w:rsidRPr="006E3418" w:rsidRDefault="00F66FE6" w:rsidP="006117C2">
      <w:pPr>
        <w:numPr>
          <w:ilvl w:val="1"/>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6D7A6A">
        <w:rPr>
          <w:rFonts w:ascii="Times New Roman" w:eastAsia="Times New Roman" w:hAnsi="Times New Roman" w:cs="Times New Roman"/>
          <w:sz w:val="28"/>
          <w:szCs w:val="28"/>
        </w:rPr>
        <w:t xml:space="preserve"> </w:t>
      </w:r>
      <w:r w:rsidR="006117C2" w:rsidRPr="006E3418">
        <w:rPr>
          <w:rFonts w:ascii="Times New Roman" w:eastAsia="Times New Roman" w:hAnsi="Times New Roman" w:cs="Times New Roman"/>
          <w:sz w:val="28"/>
          <w:szCs w:val="28"/>
        </w:rPr>
        <w:t>муниципальные учреждения, находящиеся в процессе реорганизации или ликвидации;</w:t>
      </w:r>
    </w:p>
    <w:p w:rsidR="006117C2" w:rsidRPr="006E3418" w:rsidRDefault="006117C2" w:rsidP="006117C2">
      <w:pPr>
        <w:numPr>
          <w:ilvl w:val="1"/>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на предоставление субсидии в части выплат в рамках указов Президента Российской Федерации от 7 мая 2012 года </w:t>
      </w:r>
      <w:hyperlink r:id="rId16" w:tooltip="Указ Президента РФ от 07.05.2012 N 597 &quot;О мероприятиях по реализации государственной социальной политики&quot;{КонсультантПлюс}" w:history="1">
        <w:r w:rsidRPr="00224FD7">
          <w:rPr>
            <w:rFonts w:ascii="Times New Roman" w:eastAsia="Times New Roman" w:hAnsi="Times New Roman" w:cs="Times New Roman"/>
            <w:sz w:val="28"/>
          </w:rPr>
          <w:t>№ 597</w:t>
        </w:r>
      </w:hyperlink>
      <w:r w:rsidRPr="006E3418">
        <w:rPr>
          <w:rFonts w:ascii="Times New Roman" w:eastAsia="Times New Roman" w:hAnsi="Times New Roman" w:cs="Times New Roman"/>
          <w:sz w:val="28"/>
          <w:szCs w:val="28"/>
        </w:rPr>
        <w:t xml:space="preserve"> "О мероприятиях по реализации государственной социальной политики", от 1 июня 2012 года </w:t>
      </w:r>
      <w:hyperlink r:id="rId17" w:tooltip="Указ Президента РФ от 01.06.2012 N 761 &quot;О Национальной стратегии действий в интересах детей на 2012 - 2017 годы&quot;{КонсультантПлюс}" w:history="1">
        <w:r w:rsidRPr="00224FD7">
          <w:rPr>
            <w:rFonts w:ascii="Times New Roman" w:eastAsia="Times New Roman" w:hAnsi="Times New Roman" w:cs="Times New Roman"/>
            <w:sz w:val="28"/>
          </w:rPr>
          <w:t>№ 761</w:t>
        </w:r>
      </w:hyperlink>
      <w:r w:rsidRPr="006E3418">
        <w:rPr>
          <w:rFonts w:ascii="Times New Roman" w:eastAsia="Times New Roman" w:hAnsi="Times New Roman" w:cs="Times New Roman"/>
          <w:sz w:val="28"/>
          <w:szCs w:val="28"/>
        </w:rPr>
        <w:t xml:space="preserve"> "О Национальной стратегии действий в интересах детей на 2012 - 2017 годы" и от 28 декабря 2012 года </w:t>
      </w:r>
      <w:hyperlink r:id="rId18"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КонсультантПлюс}" w:history="1">
        <w:r w:rsidRPr="00224FD7">
          <w:rPr>
            <w:rFonts w:ascii="Times New Roman" w:eastAsia="Times New Roman" w:hAnsi="Times New Roman" w:cs="Times New Roman"/>
            <w:sz w:val="28"/>
          </w:rPr>
          <w:t>№ 1688</w:t>
        </w:r>
      </w:hyperlink>
      <w:r w:rsidRPr="006E3418">
        <w:rPr>
          <w:rFonts w:ascii="Times New Roman" w:eastAsia="Times New Roman" w:hAnsi="Times New Roman" w:cs="Times New Roman"/>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43.1</w:t>
      </w:r>
      <w:r w:rsidRPr="006E3418">
        <w:rPr>
          <w:rFonts w:ascii="Arial" w:eastAsia="Times New Roman" w:hAnsi="Arial" w:cs="Arial"/>
          <w:sz w:val="20"/>
          <w:szCs w:val="28"/>
        </w:rPr>
        <w:t>.</w:t>
      </w:r>
      <w:r w:rsidRPr="006E3418">
        <w:rPr>
          <w:rFonts w:ascii="Times New Roman" w:eastAsia="Times New Roman" w:hAnsi="Times New Roman" w:cs="Times New Roman"/>
          <w:sz w:val="28"/>
          <w:szCs w:val="28"/>
        </w:rPr>
        <w:t xml:space="preserve">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9F06DD">
        <w:rPr>
          <w:rFonts w:ascii="Times New Roman" w:eastAsia="Times New Roman" w:hAnsi="Times New Roman" w:cs="Times New Roman"/>
          <w:sz w:val="28"/>
          <w:szCs w:val="28"/>
        </w:rPr>
        <w:t xml:space="preserve"> </w:t>
      </w:r>
      <w:r w:rsidRPr="006E3418">
        <w:rPr>
          <w:rFonts w:ascii="Times New Roman" w:eastAsia="Times New Roman" w:hAnsi="Times New Roman" w:cs="Times New Roman"/>
          <w:sz w:val="28"/>
          <w:szCs w:val="28"/>
        </w:rPr>
        <w:t>оказанных муниципальных услуг (невыполненных работ), подлежат перечислению в установленном порядке муниципальными бюджетным</w:t>
      </w:r>
      <w:r>
        <w:rPr>
          <w:rFonts w:ascii="Times New Roman" w:eastAsia="Times New Roman" w:hAnsi="Times New Roman" w:cs="Times New Roman"/>
          <w:sz w:val="28"/>
          <w:szCs w:val="28"/>
        </w:rPr>
        <w:t xml:space="preserve">и или </w:t>
      </w:r>
      <w:r>
        <w:rPr>
          <w:rFonts w:ascii="Times New Roman" w:eastAsia="Times New Roman" w:hAnsi="Times New Roman" w:cs="Times New Roman"/>
          <w:sz w:val="28"/>
          <w:szCs w:val="28"/>
        </w:rPr>
        <w:lastRenderedPageBreak/>
        <w:t xml:space="preserve">автономными учреждениями </w:t>
      </w:r>
      <w:r w:rsidRPr="006E3418">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местный </w:t>
      </w:r>
      <w:r w:rsidRPr="006E3418">
        <w:rPr>
          <w:rFonts w:ascii="Times New Roman" w:eastAsia="Times New Roman" w:hAnsi="Times New Roman" w:cs="Times New Roman"/>
          <w:sz w:val="28"/>
          <w:szCs w:val="28"/>
        </w:rPr>
        <w:t>бюджет и учитываются в порядке, установленном для учета сумм возврата дебиторской задолженности.</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6117C2" w:rsidRPr="006E3418" w:rsidRDefault="006117C2" w:rsidP="006117C2">
      <w:pPr>
        <w:numPr>
          <w:ilvl w:val="0"/>
          <w:numId w:val="1"/>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sz w:val="28"/>
          <w:szCs w:val="28"/>
        </w:rPr>
      </w:pPr>
      <w:bookmarkStart w:id="13" w:name="Par215"/>
      <w:bookmarkEnd w:id="13"/>
      <w:r w:rsidRPr="006E3418">
        <w:rPr>
          <w:rFonts w:ascii="Times New Roman" w:eastAsia="Times New Roman" w:hAnsi="Times New Roman" w:cs="Times New Roman"/>
          <w:sz w:val="28"/>
          <w:szCs w:val="28"/>
        </w:rPr>
        <w:t>Контроль за выполнением муниципальных заданий муниципальными учреждениями осуществля</w:t>
      </w:r>
      <w:r>
        <w:rPr>
          <w:rFonts w:ascii="Times New Roman" w:eastAsia="Times New Roman" w:hAnsi="Times New Roman" w:cs="Times New Roman"/>
          <w:sz w:val="28"/>
          <w:szCs w:val="28"/>
        </w:rPr>
        <w:t>ет исполнительный орган, осуществляющий полномочия учредителя</w:t>
      </w:r>
      <w:r w:rsidRPr="006E3418">
        <w:rPr>
          <w:rFonts w:ascii="Times New Roman" w:eastAsia="Times New Roman" w:hAnsi="Times New Roman" w:cs="Times New Roman"/>
          <w:sz w:val="28"/>
          <w:szCs w:val="28"/>
        </w:rPr>
        <w:t>.</w:t>
      </w:r>
    </w:p>
    <w:p w:rsidR="006117C2" w:rsidRPr="006E3418" w:rsidRDefault="006117C2" w:rsidP="006117C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E3418">
        <w:rPr>
          <w:rFonts w:ascii="Times New Roman" w:eastAsia="Times New Roman" w:hAnsi="Times New Roman" w:cs="Times New Roman"/>
          <w:sz w:val="28"/>
          <w:szCs w:val="28"/>
        </w:rPr>
        <w:t xml:space="preserve">Муниципальные задания и отчеты о выполнении муниципальных заданий, за исключением сведений, отнесенных к государственной тайне, </w:t>
      </w:r>
      <w:r w:rsidRPr="006E3418">
        <w:rPr>
          <w:rFonts w:ascii="Times New Roman" w:eastAsia="Times New Roman" w:hAnsi="Times New Roman" w:cs="Times New Roman"/>
          <w:spacing w:val="-6"/>
          <w:sz w:val="28"/>
          <w:szCs w:val="28"/>
        </w:rPr>
        <w:t>размещаются на официальном сайте в информационно-телекоммуникационной</w:t>
      </w:r>
      <w:r w:rsidRPr="006E3418">
        <w:rPr>
          <w:rFonts w:ascii="Times New Roman" w:eastAsia="Times New Roman" w:hAnsi="Times New Roman" w:cs="Times New Roman"/>
          <w:sz w:val="28"/>
          <w:szCs w:val="28"/>
        </w:rPr>
        <w:t xml:space="preserve"> сети «Интернет» по размещению информации о государственных </w:t>
      </w:r>
      <w:r w:rsidRPr="006E3418">
        <w:rPr>
          <w:rFonts w:ascii="Times New Roman" w:eastAsia="Times New Roman" w:hAnsi="Times New Roman" w:cs="Times New Roman"/>
          <w:sz w:val="28"/>
          <w:szCs w:val="28"/>
        </w:rPr>
        <w:br/>
        <w:t>и муниципальных учреждениях (</w:t>
      </w:r>
      <w:r w:rsidRPr="006E3418">
        <w:rPr>
          <w:rFonts w:ascii="Times New Roman" w:eastAsia="Times New Roman" w:hAnsi="Times New Roman" w:cs="Times New Roman"/>
          <w:sz w:val="28"/>
          <w:szCs w:val="28"/>
          <w:lang w:val="en-US"/>
        </w:rPr>
        <w:t>www</w:t>
      </w:r>
      <w:r w:rsidRPr="006E3418">
        <w:rPr>
          <w:rFonts w:ascii="Times New Roman" w:eastAsia="Times New Roman" w:hAnsi="Times New Roman" w:cs="Times New Roman"/>
          <w:sz w:val="28"/>
          <w:szCs w:val="28"/>
        </w:rPr>
        <w:t>.</w:t>
      </w:r>
      <w:r w:rsidRPr="006E3418">
        <w:rPr>
          <w:rFonts w:ascii="Times New Roman" w:eastAsia="Times New Roman" w:hAnsi="Times New Roman" w:cs="Times New Roman"/>
          <w:sz w:val="28"/>
          <w:szCs w:val="28"/>
          <w:lang w:val="en-US"/>
        </w:rPr>
        <w:t>bus</w:t>
      </w:r>
      <w:r w:rsidRPr="006E3418">
        <w:rPr>
          <w:rFonts w:ascii="Times New Roman" w:eastAsia="Times New Roman" w:hAnsi="Times New Roman" w:cs="Times New Roman"/>
          <w:sz w:val="28"/>
          <w:szCs w:val="28"/>
        </w:rPr>
        <w:t>.</w:t>
      </w:r>
      <w:r w:rsidRPr="006E3418">
        <w:rPr>
          <w:rFonts w:ascii="Times New Roman" w:eastAsia="Times New Roman" w:hAnsi="Times New Roman" w:cs="Times New Roman"/>
          <w:sz w:val="28"/>
          <w:szCs w:val="28"/>
          <w:lang w:val="en-US"/>
        </w:rPr>
        <w:t>gov</w:t>
      </w:r>
      <w:r w:rsidRPr="006E3418">
        <w:rPr>
          <w:rFonts w:ascii="Times New Roman" w:eastAsia="Times New Roman" w:hAnsi="Times New Roman" w:cs="Times New Roman"/>
          <w:sz w:val="28"/>
          <w:szCs w:val="28"/>
        </w:rPr>
        <w:t>.</w:t>
      </w:r>
      <w:r w:rsidRPr="006E3418">
        <w:rPr>
          <w:rFonts w:ascii="Times New Roman" w:eastAsia="Times New Roman" w:hAnsi="Times New Roman" w:cs="Times New Roman"/>
          <w:sz w:val="28"/>
          <w:szCs w:val="28"/>
          <w:lang w:val="en-US"/>
        </w:rPr>
        <w:t>ru</w:t>
      </w:r>
      <w:r w:rsidRPr="006E3418">
        <w:rPr>
          <w:rFonts w:ascii="Times New Roman" w:eastAsia="Times New Roman" w:hAnsi="Times New Roman" w:cs="Times New Roman"/>
          <w:sz w:val="28"/>
          <w:szCs w:val="28"/>
        </w:rPr>
        <w:t>) в порядке, установленном нормативными правовыми актами Российской Федерации.</w:t>
      </w:r>
    </w:p>
    <w:p w:rsidR="00F16846" w:rsidRDefault="00F16846"/>
    <w:sectPr w:rsidR="00F16846" w:rsidSect="00224FD7">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465" w:rsidRDefault="00167465" w:rsidP="00224FD7">
      <w:pPr>
        <w:spacing w:after="0" w:line="240" w:lineRule="auto"/>
      </w:pPr>
      <w:r>
        <w:separator/>
      </w:r>
    </w:p>
  </w:endnote>
  <w:endnote w:type="continuationSeparator" w:id="1">
    <w:p w:rsidR="00167465" w:rsidRDefault="00167465" w:rsidP="00224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465" w:rsidRDefault="00167465" w:rsidP="00224FD7">
      <w:pPr>
        <w:spacing w:after="0" w:line="240" w:lineRule="auto"/>
      </w:pPr>
      <w:r>
        <w:separator/>
      </w:r>
    </w:p>
  </w:footnote>
  <w:footnote w:type="continuationSeparator" w:id="1">
    <w:p w:rsidR="00167465" w:rsidRDefault="00167465" w:rsidP="00224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4751"/>
    </w:sdtPr>
    <w:sdtEndPr>
      <w:rPr>
        <w:rFonts w:ascii="Times New Roman" w:hAnsi="Times New Roman" w:cs="Times New Roman"/>
        <w:sz w:val="28"/>
        <w:szCs w:val="28"/>
      </w:rPr>
    </w:sdtEndPr>
    <w:sdtContent>
      <w:p w:rsidR="00224FD7" w:rsidRPr="00224FD7" w:rsidRDefault="00291E9A">
        <w:pPr>
          <w:pStyle w:val="a5"/>
          <w:jc w:val="center"/>
          <w:rPr>
            <w:rFonts w:ascii="Times New Roman" w:hAnsi="Times New Roman" w:cs="Times New Roman"/>
            <w:sz w:val="28"/>
            <w:szCs w:val="28"/>
          </w:rPr>
        </w:pPr>
        <w:r w:rsidRPr="00224FD7">
          <w:rPr>
            <w:rFonts w:ascii="Times New Roman" w:hAnsi="Times New Roman" w:cs="Times New Roman"/>
            <w:sz w:val="28"/>
            <w:szCs w:val="28"/>
          </w:rPr>
          <w:fldChar w:fldCharType="begin"/>
        </w:r>
        <w:r w:rsidR="00224FD7" w:rsidRPr="00224FD7">
          <w:rPr>
            <w:rFonts w:ascii="Times New Roman" w:hAnsi="Times New Roman" w:cs="Times New Roman"/>
            <w:sz w:val="28"/>
            <w:szCs w:val="28"/>
          </w:rPr>
          <w:instrText xml:space="preserve"> PAGE   \* MERGEFORMAT </w:instrText>
        </w:r>
        <w:r w:rsidRPr="00224FD7">
          <w:rPr>
            <w:rFonts w:ascii="Times New Roman" w:hAnsi="Times New Roman" w:cs="Times New Roman"/>
            <w:sz w:val="28"/>
            <w:szCs w:val="28"/>
          </w:rPr>
          <w:fldChar w:fldCharType="separate"/>
        </w:r>
        <w:r w:rsidR="00EF3A62">
          <w:rPr>
            <w:rFonts w:ascii="Times New Roman" w:hAnsi="Times New Roman" w:cs="Times New Roman"/>
            <w:noProof/>
            <w:sz w:val="28"/>
            <w:szCs w:val="28"/>
          </w:rPr>
          <w:t>3</w:t>
        </w:r>
        <w:r w:rsidRPr="00224FD7">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35C8"/>
    <w:multiLevelType w:val="hybridMultilevel"/>
    <w:tmpl w:val="9C3290B4"/>
    <w:lvl w:ilvl="0" w:tplc="B602EFB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317CF1"/>
    <w:multiLevelType w:val="hybridMultilevel"/>
    <w:tmpl w:val="E0AE20D6"/>
    <w:lvl w:ilvl="0" w:tplc="D1A42C5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D73C3A"/>
    <w:multiLevelType w:val="hybridMultilevel"/>
    <w:tmpl w:val="C982F8D0"/>
    <w:lvl w:ilvl="0" w:tplc="809088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C07477"/>
    <w:multiLevelType w:val="hybridMultilevel"/>
    <w:tmpl w:val="991897EA"/>
    <w:lvl w:ilvl="0" w:tplc="FD4A9D8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6D7A21"/>
    <w:multiLevelType w:val="hybridMultilevel"/>
    <w:tmpl w:val="1CE84BFC"/>
    <w:lvl w:ilvl="0" w:tplc="EEDAADA4">
      <w:start w:val="1"/>
      <w:numFmt w:val="decimal"/>
      <w:lvlText w:val="%1."/>
      <w:lvlJc w:val="left"/>
      <w:pPr>
        <w:ind w:left="360" w:hanging="360"/>
      </w:pPr>
    </w:lvl>
    <w:lvl w:ilvl="1" w:tplc="53101E48">
      <w:start w:val="1"/>
      <w:numFmt w:val="decimal"/>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E3418"/>
    <w:rsid w:val="000E6C2D"/>
    <w:rsid w:val="00130FCD"/>
    <w:rsid w:val="00167465"/>
    <w:rsid w:val="00174C3F"/>
    <w:rsid w:val="0021594C"/>
    <w:rsid w:val="00224FD7"/>
    <w:rsid w:val="00291E9A"/>
    <w:rsid w:val="003237A6"/>
    <w:rsid w:val="00333A75"/>
    <w:rsid w:val="004E3FAB"/>
    <w:rsid w:val="004F762E"/>
    <w:rsid w:val="00583290"/>
    <w:rsid w:val="006117C2"/>
    <w:rsid w:val="006D7A6A"/>
    <w:rsid w:val="006E3418"/>
    <w:rsid w:val="007E3AE1"/>
    <w:rsid w:val="007F4A3C"/>
    <w:rsid w:val="008B2F37"/>
    <w:rsid w:val="009A15A3"/>
    <w:rsid w:val="009A6A69"/>
    <w:rsid w:val="009C3AA4"/>
    <w:rsid w:val="009D180F"/>
    <w:rsid w:val="009F06DD"/>
    <w:rsid w:val="00A25BDD"/>
    <w:rsid w:val="00A911D3"/>
    <w:rsid w:val="00B808DA"/>
    <w:rsid w:val="00D63366"/>
    <w:rsid w:val="00D827A1"/>
    <w:rsid w:val="00E26C1C"/>
    <w:rsid w:val="00EF3A62"/>
    <w:rsid w:val="00F13384"/>
    <w:rsid w:val="00F16846"/>
    <w:rsid w:val="00F66FE6"/>
    <w:rsid w:val="00F76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3418"/>
    <w:rPr>
      <w:rFonts w:ascii="Tahoma" w:hAnsi="Tahoma" w:cs="Tahoma"/>
      <w:sz w:val="16"/>
      <w:szCs w:val="16"/>
    </w:rPr>
  </w:style>
  <w:style w:type="paragraph" w:styleId="a5">
    <w:name w:val="header"/>
    <w:basedOn w:val="a"/>
    <w:link w:val="a6"/>
    <w:uiPriority w:val="99"/>
    <w:unhideWhenUsed/>
    <w:rsid w:val="00224F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4FD7"/>
  </w:style>
  <w:style w:type="paragraph" w:styleId="a7">
    <w:name w:val="footer"/>
    <w:basedOn w:val="a"/>
    <w:link w:val="a8"/>
    <w:uiPriority w:val="99"/>
    <w:semiHidden/>
    <w:unhideWhenUsed/>
    <w:rsid w:val="00224FD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24FD7"/>
  </w:style>
</w:styles>
</file>

<file path=word/webSettings.xml><?xml version="1.0" encoding="utf-8"?>
<w:webSettings xmlns:r="http://schemas.openxmlformats.org/officeDocument/2006/relationships" xmlns:w="http://schemas.openxmlformats.org/wordprocessingml/2006/main">
  <w:divs>
    <w:div w:id="555238714">
      <w:bodyDiv w:val="1"/>
      <w:marLeft w:val="0"/>
      <w:marRight w:val="0"/>
      <w:marTop w:val="0"/>
      <w:marBottom w:val="0"/>
      <w:divBdr>
        <w:top w:val="none" w:sz="0" w:space="0" w:color="auto"/>
        <w:left w:val="none" w:sz="0" w:space="0" w:color="auto"/>
        <w:bottom w:val="none" w:sz="0" w:space="0" w:color="auto"/>
        <w:right w:val="none" w:sz="0" w:space="0" w:color="auto"/>
      </w:divBdr>
    </w:div>
    <w:div w:id="11402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8" Type="http://schemas.openxmlformats.org/officeDocument/2006/relationships/hyperlink" Target="consultantplus://offline/ref=8E297BA30B254F08DF7D92D1FA380E13EB9A745B8AEFEE65E67CA99505929D35E17993E98A285A20764C1C4D37QFk7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7" Type="http://schemas.openxmlformats.org/officeDocument/2006/relationships/hyperlink" Target="consultantplus://offline/ref=8E297BA30B254F08DF7D92D1FA380E13E89176598EE1EE65E67CA99505929D35E17993E98A285A20764C1C4D37QFk7L" TargetMode="External"/><Relationship Id="rId2" Type="http://schemas.openxmlformats.org/officeDocument/2006/relationships/numbering" Target="numbering.xml"/><Relationship Id="rId16" Type="http://schemas.openxmlformats.org/officeDocument/2006/relationships/hyperlink" Target="consultantplus://offline/ref=8E297BA30B254F08DF7D92D1FA380E13E8907F5F8BE3EE65E67CA99505929D35E17993E98A285A20764C1C4D37QFk7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0"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 Id="rId14" Type="http://schemas.openxmlformats.org/officeDocument/2006/relationships/hyperlink" Target="file:///C:\Documents%20and%20Settings\Zapolskay\&#1056;&#1072;&#1073;&#1086;&#1095;&#1080;&#1081;%20&#1089;&#1090;&#1086;&#1083;\&#1053;&#1054;&#1042;&#1054;&#1045;\&#1085;&#1072;&#1096;%20&#1087;&#1086;%20&#1084;&#1091;&#1085;%20&#1079;&#1072;&#1076;%20&#1090;&#1088;&#1077;&#1093;&#1083;&#1077;&#1090;&#1082;&#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AE97-90C5-4928-B6B9-46D71764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5369</Words>
  <Characters>30605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 Подюга</cp:lastModifiedBy>
  <cp:revision>9</cp:revision>
  <cp:lastPrinted>2020-09-02T06:31:00Z</cp:lastPrinted>
  <dcterms:created xsi:type="dcterms:W3CDTF">2021-01-15T13:10:00Z</dcterms:created>
  <dcterms:modified xsi:type="dcterms:W3CDTF">2021-02-19T09:02:00Z</dcterms:modified>
</cp:coreProperties>
</file>