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9" w:type="dxa"/>
        <w:tblLayout w:type="fixed"/>
        <w:tblCellMar>
          <w:left w:w="0" w:type="dxa"/>
          <w:right w:w="0" w:type="dxa"/>
        </w:tblCellMar>
        <w:tblLook w:val="0000"/>
      </w:tblPr>
      <w:tblGrid>
        <w:gridCol w:w="429"/>
        <w:gridCol w:w="520"/>
        <w:gridCol w:w="360"/>
        <w:gridCol w:w="1108"/>
        <w:gridCol w:w="515"/>
        <w:gridCol w:w="542"/>
        <w:gridCol w:w="774"/>
        <w:gridCol w:w="1409"/>
        <w:gridCol w:w="391"/>
        <w:gridCol w:w="94"/>
        <w:gridCol w:w="236"/>
        <w:gridCol w:w="304"/>
        <w:gridCol w:w="240"/>
        <w:gridCol w:w="62"/>
        <w:gridCol w:w="654"/>
        <w:gridCol w:w="180"/>
        <w:gridCol w:w="360"/>
        <w:gridCol w:w="542"/>
        <w:gridCol w:w="306"/>
        <w:gridCol w:w="243"/>
        <w:gridCol w:w="539"/>
        <w:gridCol w:w="2695"/>
        <w:gridCol w:w="25"/>
        <w:gridCol w:w="1053"/>
        <w:gridCol w:w="387"/>
        <w:gridCol w:w="1800"/>
      </w:tblGrid>
      <w:tr w:rsidR="00DC77B5">
        <w:trPr>
          <w:cantSplit/>
        </w:trPr>
        <w:tc>
          <w:tcPr>
            <w:tcW w:w="7818" w:type="dxa"/>
            <w:gridSpan w:val="16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Расходное расписание №</w:t>
            </w:r>
          </w:p>
        </w:tc>
        <w:tc>
          <w:tcPr>
            <w:tcW w:w="1990" w:type="dxa"/>
            <w:gridSpan w:val="5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vAlign w:val="center"/>
          </w:tcPr>
          <w:p w:rsidR="00DC77B5" w:rsidRDefault="0031040E" w:rsidP="00AB7E58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8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919/01276/</w:t>
            </w:r>
            <w:r w:rsidR="00AB7E5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000</w:t>
            </w:r>
          </w:p>
        </w:tc>
        <w:tc>
          <w:tcPr>
            <w:tcW w:w="4160" w:type="dxa"/>
            <w:gridSpan w:val="4"/>
            <w:tcBorders>
              <w:top w:val="nil"/>
              <w:left w:val="single" w:sz="12" w:space="0" w:color="000000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nil"/>
              <w:left w:val="nil"/>
              <w:bottom w:val="single" w:sz="12" w:space="0" w:color="000000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Коды</w:t>
            </w:r>
          </w:p>
        </w:tc>
      </w:tr>
      <w:tr w:rsidR="00DC77B5">
        <w:trPr>
          <w:cantSplit/>
        </w:trPr>
        <w:tc>
          <w:tcPr>
            <w:tcW w:w="6984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984" w:type="dxa"/>
            <w:gridSpan w:val="11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2" w:right="10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Форма по КФД</w:t>
            </w:r>
          </w:p>
        </w:tc>
        <w:tc>
          <w:tcPr>
            <w:tcW w:w="180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0531722</w:t>
            </w:r>
          </w:p>
        </w:tc>
      </w:tr>
      <w:tr w:rsidR="00DC77B5">
        <w:trPr>
          <w:cantSplit/>
        </w:trPr>
        <w:tc>
          <w:tcPr>
            <w:tcW w:w="565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1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 "</w:t>
            </w:r>
          </w:p>
        </w:tc>
        <w:tc>
          <w:tcPr>
            <w:tcW w:w="485" w:type="dxa"/>
            <w:gridSpan w:val="2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AB7E58" w:rsidP="00AB7E58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==</w:t>
            </w:r>
            <w:r w:rsidR="003104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0" w:right="9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"</w:t>
            </w:r>
          </w:p>
        </w:tc>
        <w:tc>
          <w:tcPr>
            <w:tcW w:w="1260" w:type="dxa"/>
            <w:gridSpan w:val="4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AB7E58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9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===</w:t>
            </w: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9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542" w:type="dxa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AB7E58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6" w:right="88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==</w:t>
            </w:r>
          </w:p>
        </w:tc>
        <w:tc>
          <w:tcPr>
            <w:tcW w:w="108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</w:t>
            </w:r>
          </w:p>
        </w:tc>
        <w:tc>
          <w:tcPr>
            <w:tcW w:w="4160" w:type="dxa"/>
            <w:gridSpan w:val="4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Дата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AB7E58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3104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DC77B5">
        <w:trPr>
          <w:cantSplit/>
        </w:trPr>
        <w:tc>
          <w:tcPr>
            <w:tcW w:w="13968" w:type="dxa"/>
            <w:gridSpan w:val="25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Главный распорядитель бюджетных средств,</w:t>
            </w:r>
          </w:p>
        </w:tc>
        <w:tc>
          <w:tcPr>
            <w:tcW w:w="1800" w:type="dxa"/>
            <w:vMerge w:val="restart"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  <w:r w:rsidR="00AB7E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00.00.0000</w:t>
            </w:r>
          </w:p>
        </w:tc>
      </w:tr>
      <w:tr w:rsidR="00DC77B5">
        <w:trPr>
          <w:cantSplit/>
        </w:trPr>
        <w:tc>
          <w:tcPr>
            <w:tcW w:w="424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главный администратор источников</w:t>
            </w:r>
          </w:p>
        </w:tc>
        <w:tc>
          <w:tcPr>
            <w:tcW w:w="8280" w:type="dxa"/>
            <w:gridSpan w:val="16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0" w:type="dxa"/>
            <w:vMerge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77B5">
        <w:trPr>
          <w:cantSplit/>
        </w:trPr>
        <w:tc>
          <w:tcPr>
            <w:tcW w:w="424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финансирования дефицита бюджета</w:t>
            </w:r>
          </w:p>
        </w:tc>
        <w:tc>
          <w:tcPr>
            <w:tcW w:w="8280" w:type="dxa"/>
            <w:gridSpan w:val="16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Глава по БК</w:t>
            </w:r>
          </w:p>
        </w:tc>
        <w:tc>
          <w:tcPr>
            <w:tcW w:w="1800" w:type="dxa"/>
            <w:vMerge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77B5">
        <w:trPr>
          <w:cantSplit/>
        </w:trPr>
        <w:tc>
          <w:tcPr>
            <w:tcW w:w="13968" w:type="dxa"/>
            <w:gridSpan w:val="25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DC77B5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Распорядитель (получатель) бюджетных средств,</w:t>
            </w:r>
          </w:p>
        </w:tc>
        <w:tc>
          <w:tcPr>
            <w:tcW w:w="1800" w:type="dxa"/>
            <w:vMerge w:val="restart"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DC77B5">
        <w:trPr>
          <w:cantSplit/>
        </w:trPr>
        <w:tc>
          <w:tcPr>
            <w:tcW w:w="424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администратор источников финансирования</w:t>
            </w:r>
          </w:p>
        </w:tc>
        <w:tc>
          <w:tcPr>
            <w:tcW w:w="8280" w:type="dxa"/>
            <w:gridSpan w:val="16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0" w:type="dxa"/>
            <w:vMerge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77B5">
        <w:trPr>
          <w:cantSplit/>
        </w:trPr>
        <w:tc>
          <w:tcPr>
            <w:tcW w:w="424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дефицита бюджета с полномочиями</w:t>
            </w:r>
          </w:p>
        </w:tc>
        <w:tc>
          <w:tcPr>
            <w:tcW w:w="8280" w:type="dxa"/>
            <w:gridSpan w:val="16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 Сводному</w:t>
            </w:r>
          </w:p>
        </w:tc>
        <w:tc>
          <w:tcPr>
            <w:tcW w:w="1800" w:type="dxa"/>
            <w:vMerge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77B5">
        <w:trPr>
          <w:cantSplit/>
        </w:trPr>
        <w:tc>
          <w:tcPr>
            <w:tcW w:w="424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главного администратора</w:t>
            </w:r>
          </w:p>
        </w:tc>
        <w:tc>
          <w:tcPr>
            <w:tcW w:w="8280" w:type="dxa"/>
            <w:gridSpan w:val="16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реестру</w:t>
            </w:r>
          </w:p>
        </w:tc>
        <w:tc>
          <w:tcPr>
            <w:tcW w:w="1800" w:type="dxa"/>
            <w:vMerge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77B5">
        <w:trPr>
          <w:cantSplit/>
        </w:trPr>
        <w:tc>
          <w:tcPr>
            <w:tcW w:w="424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9720" w:type="dxa"/>
            <w:gridSpan w:val="18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Номер лицевого счета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DC77B5">
        <w:trPr>
          <w:cantSplit/>
        </w:trPr>
        <w:tc>
          <w:tcPr>
            <w:tcW w:w="424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бюджета</w:t>
            </w:r>
          </w:p>
        </w:tc>
        <w:tc>
          <w:tcPr>
            <w:tcW w:w="8280" w:type="dxa"/>
            <w:gridSpan w:val="16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Бюджет муниципа</w:t>
            </w:r>
            <w:r w:rsidR="00EC1CA1">
              <w:rPr>
                <w:rFonts w:ascii="Times New Roman" w:hAnsi="Times New Roman" w:cs="Times New Roman"/>
                <w:color w:val="000000"/>
              </w:rPr>
              <w:t>льного образования "Подюжское</w:t>
            </w:r>
            <w:r>
              <w:rPr>
                <w:rFonts w:ascii="Times New Roman" w:hAnsi="Times New Roman" w:cs="Times New Roman"/>
                <w:color w:val="000000"/>
              </w:rPr>
              <w:t>"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0" w:type="dxa"/>
            <w:vMerge w:val="restart"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2400 </w:t>
            </w:r>
          </w:p>
        </w:tc>
      </w:tr>
      <w:tr w:rsidR="00DC77B5">
        <w:trPr>
          <w:cantSplit/>
        </w:trPr>
        <w:tc>
          <w:tcPr>
            <w:tcW w:w="424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Финансовый орган</w:t>
            </w:r>
          </w:p>
        </w:tc>
        <w:tc>
          <w:tcPr>
            <w:tcW w:w="8280" w:type="dxa"/>
            <w:gridSpan w:val="1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</w:tcPr>
          <w:p w:rsidR="00DC77B5" w:rsidRDefault="0031040E" w:rsidP="00EC1CA1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Администрация муниципального образования "</w:t>
            </w:r>
            <w:r w:rsidR="00EC1CA1">
              <w:rPr>
                <w:rFonts w:ascii="Times New Roman" w:hAnsi="Times New Roman" w:cs="Times New Roman"/>
                <w:color w:val="000000"/>
              </w:rPr>
              <w:t>Подюжское</w:t>
            </w:r>
            <w:r>
              <w:rPr>
                <w:rFonts w:ascii="Times New Roman" w:hAnsi="Times New Roman" w:cs="Times New Roman"/>
                <w:color w:val="000000"/>
              </w:rPr>
              <w:t>"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0" w:type="dxa"/>
            <w:vMerge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77B5">
        <w:trPr>
          <w:cantSplit/>
        </w:trPr>
        <w:tc>
          <w:tcPr>
            <w:tcW w:w="604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Откуда:</w:t>
            </w:r>
          </w:p>
        </w:tc>
        <w:tc>
          <w:tcPr>
            <w:tcW w:w="6480" w:type="dxa"/>
            <w:gridSpan w:val="1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Управление Федерального казначейства по Архангельской области и Ненецкому автономному округу (Архангельская область)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0" w:type="dxa"/>
            <w:vMerge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77B5">
        <w:trPr>
          <w:cantSplit/>
        </w:trPr>
        <w:tc>
          <w:tcPr>
            <w:tcW w:w="604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Федеральное казначейство, орган Федерального казначейства</w:t>
            </w:r>
          </w:p>
        </w:tc>
        <w:tc>
          <w:tcPr>
            <w:tcW w:w="6480" w:type="dxa"/>
            <w:gridSpan w:val="1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 КОФК</w:t>
            </w:r>
          </w:p>
        </w:tc>
        <w:tc>
          <w:tcPr>
            <w:tcW w:w="1800" w:type="dxa"/>
            <w:vMerge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77B5">
        <w:trPr>
          <w:cantSplit/>
        </w:trPr>
        <w:tc>
          <w:tcPr>
            <w:tcW w:w="13968" w:type="dxa"/>
            <w:gridSpan w:val="25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Кому:</w:t>
            </w:r>
          </w:p>
        </w:tc>
        <w:tc>
          <w:tcPr>
            <w:tcW w:w="1800" w:type="dxa"/>
            <w:vMerge w:val="restart"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EC1CA1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11300458</w:t>
            </w:r>
            <w:r w:rsidR="003104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DC77B5">
        <w:trPr>
          <w:cantSplit/>
        </w:trPr>
        <w:tc>
          <w:tcPr>
            <w:tcW w:w="604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Распорядитель (получатель) бюджетных средств, администратор</w:t>
            </w:r>
          </w:p>
        </w:tc>
        <w:tc>
          <w:tcPr>
            <w:tcW w:w="6480" w:type="dxa"/>
            <w:gridSpan w:val="1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Администрация муниципа</w:t>
            </w:r>
            <w:r w:rsidR="00EC1CA1">
              <w:rPr>
                <w:rFonts w:ascii="Times New Roman" w:hAnsi="Times New Roman" w:cs="Times New Roman"/>
                <w:color w:val="000000"/>
              </w:rPr>
              <w:t>льного образования "Подюжское</w:t>
            </w:r>
            <w:r>
              <w:rPr>
                <w:rFonts w:ascii="Times New Roman" w:hAnsi="Times New Roman" w:cs="Times New Roman"/>
                <w:color w:val="000000"/>
              </w:rPr>
              <w:t>"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0" w:type="dxa"/>
            <w:vMerge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77B5">
        <w:trPr>
          <w:cantSplit/>
        </w:trPr>
        <w:tc>
          <w:tcPr>
            <w:tcW w:w="604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источников финансирования дефицита бюджета с полномочиями</w:t>
            </w:r>
          </w:p>
        </w:tc>
        <w:tc>
          <w:tcPr>
            <w:tcW w:w="6480" w:type="dxa"/>
            <w:gridSpan w:val="1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0" w:type="dxa"/>
            <w:vMerge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77B5">
        <w:trPr>
          <w:cantSplit/>
        </w:trPr>
        <w:tc>
          <w:tcPr>
            <w:tcW w:w="604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главного администратора, администратор источников финансиро-</w:t>
            </w:r>
          </w:p>
        </w:tc>
        <w:tc>
          <w:tcPr>
            <w:tcW w:w="6480" w:type="dxa"/>
            <w:gridSpan w:val="1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 Сводному</w:t>
            </w:r>
          </w:p>
        </w:tc>
        <w:tc>
          <w:tcPr>
            <w:tcW w:w="1800" w:type="dxa"/>
            <w:vMerge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77B5">
        <w:trPr>
          <w:cantSplit/>
        </w:trPr>
        <w:tc>
          <w:tcPr>
            <w:tcW w:w="604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вания дефицита бюджета, иной получатель бюджетных средств</w:t>
            </w:r>
          </w:p>
        </w:tc>
        <w:tc>
          <w:tcPr>
            <w:tcW w:w="6480" w:type="dxa"/>
            <w:gridSpan w:val="1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реестру</w:t>
            </w:r>
          </w:p>
        </w:tc>
        <w:tc>
          <w:tcPr>
            <w:tcW w:w="1800" w:type="dxa"/>
            <w:vMerge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77B5">
        <w:trPr>
          <w:cantSplit/>
        </w:trPr>
        <w:tc>
          <w:tcPr>
            <w:tcW w:w="13968" w:type="dxa"/>
            <w:gridSpan w:val="25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Номер лицевого счета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03243012760 </w:t>
            </w:r>
          </w:p>
        </w:tc>
      </w:tr>
      <w:tr w:rsidR="00DC77B5">
        <w:trPr>
          <w:cantSplit/>
        </w:trPr>
        <w:tc>
          <w:tcPr>
            <w:tcW w:w="604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</w:rPr>
              <w:t>Куда:</w:t>
            </w:r>
          </w:p>
        </w:tc>
        <w:tc>
          <w:tcPr>
            <w:tcW w:w="6480" w:type="dxa"/>
            <w:gridSpan w:val="14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0" w:type="dxa"/>
            <w:vMerge w:val="restart"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DC77B5">
        <w:trPr>
          <w:cantSplit/>
        </w:trPr>
        <w:tc>
          <w:tcPr>
            <w:tcW w:w="604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органа Федерального казначейства</w:t>
            </w:r>
          </w:p>
        </w:tc>
        <w:tc>
          <w:tcPr>
            <w:tcW w:w="6480" w:type="dxa"/>
            <w:gridSpan w:val="14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40" w:type="dxa"/>
            <w:gridSpan w:val="2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 КОФК</w:t>
            </w:r>
          </w:p>
        </w:tc>
        <w:tc>
          <w:tcPr>
            <w:tcW w:w="1800" w:type="dxa"/>
            <w:vMerge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77B5">
        <w:trPr>
          <w:cantSplit/>
        </w:trPr>
        <w:tc>
          <w:tcPr>
            <w:tcW w:w="604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920" w:type="dxa"/>
            <w:gridSpan w:val="16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Дата введения в действие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AB7E58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00.00.0000</w:t>
            </w:r>
            <w:r w:rsidR="003104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DC77B5">
        <w:trPr>
          <w:cantSplit/>
        </w:trPr>
        <w:tc>
          <w:tcPr>
            <w:tcW w:w="424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 измерения: руб. </w:t>
            </w:r>
          </w:p>
        </w:tc>
        <w:tc>
          <w:tcPr>
            <w:tcW w:w="9720" w:type="dxa"/>
            <w:gridSpan w:val="18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 ОКЕИ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383</w:t>
            </w:r>
          </w:p>
        </w:tc>
      </w:tr>
      <w:tr w:rsidR="00DC77B5">
        <w:tc>
          <w:tcPr>
            <w:tcW w:w="4248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Специальные указания</w:t>
            </w:r>
          </w:p>
        </w:tc>
        <w:tc>
          <w:tcPr>
            <w:tcW w:w="8255" w:type="dxa"/>
            <w:gridSpan w:val="15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3104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85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</w:rPr>
              <w:t> </w:t>
            </w:r>
          </w:p>
        </w:tc>
        <w:tc>
          <w:tcPr>
            <w:tcW w:w="1465" w:type="dxa"/>
            <w:gridSpan w:val="3"/>
            <w:tcBorders>
              <w:top w:val="nil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1" w:right="10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  <w:vAlign w:val="bottom"/>
          </w:tcPr>
          <w:p w:rsidR="00DC77B5" w:rsidRDefault="0031040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DC77B5">
        <w:trPr>
          <w:cantSplit/>
        </w:trPr>
        <w:tc>
          <w:tcPr>
            <w:tcW w:w="15768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 </w:t>
            </w:r>
          </w:p>
        </w:tc>
      </w:tr>
      <w:tr w:rsidR="00DC77B5">
        <w:trPr>
          <w:cantSplit/>
        </w:trPr>
        <w:tc>
          <w:tcPr>
            <w:tcW w:w="15768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На основании данного Расходного расписания Вам разрешается распределять распорядителям и получателям бюджетных средств, администраторам источников</w:t>
            </w:r>
          </w:p>
        </w:tc>
      </w:tr>
      <w:tr w:rsidR="00DC77B5">
        <w:trPr>
          <w:cantSplit/>
        </w:trPr>
        <w:tc>
          <w:tcPr>
            <w:tcW w:w="15768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финансирования дефицита бюджета с полномочиями главного администратора, администраторам источников финансирования дефицита бюджета, находящимся в</w:t>
            </w:r>
          </w:p>
        </w:tc>
      </w:tr>
      <w:tr w:rsidR="00DC77B5">
        <w:trPr>
          <w:cantSplit/>
        </w:trPr>
        <w:tc>
          <w:tcPr>
            <w:tcW w:w="15768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Вашем ведении, бюджетные ассигнования и (или) лимиты бюджетных обязательств, предельные объемы финансирования, или принимать бюджетные обязательства и</w:t>
            </w:r>
          </w:p>
        </w:tc>
      </w:tr>
      <w:tr w:rsidR="00DC77B5">
        <w:trPr>
          <w:cantSplit/>
        </w:trPr>
        <w:tc>
          <w:tcPr>
            <w:tcW w:w="15768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осуществлять платежи, в установленных настоящим Расходным расписанием пределах</w:t>
            </w:r>
          </w:p>
        </w:tc>
      </w:tr>
      <w:tr w:rsidR="00DC77B5">
        <w:trPr>
          <w:cantSplit/>
        </w:trPr>
        <w:tc>
          <w:tcPr>
            <w:tcW w:w="15768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 </w:t>
            </w:r>
          </w:p>
        </w:tc>
      </w:tr>
      <w:tr w:rsidR="00DC77B5">
        <w:trPr>
          <w:cantSplit/>
        </w:trPr>
        <w:tc>
          <w:tcPr>
            <w:tcW w:w="241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Руководитель</w:t>
            </w:r>
          </w:p>
        </w:tc>
        <w:tc>
          <w:tcPr>
            <w:tcW w:w="4265" w:type="dxa"/>
            <w:gridSpan w:val="8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Глава администрации 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0" w:right="106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04" w:type="dxa"/>
            <w:gridSpan w:val="6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0" w:right="102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9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12" w:type="dxa"/>
            <w:gridSpan w:val="4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AB7E58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………………………..</w:t>
            </w:r>
            <w:r w:rsidR="003104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DC77B5">
        <w:trPr>
          <w:cantSplit/>
        </w:trPr>
        <w:tc>
          <w:tcPr>
            <w:tcW w:w="241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(уполномоченное лицо)</w:t>
            </w:r>
          </w:p>
        </w:tc>
        <w:tc>
          <w:tcPr>
            <w:tcW w:w="4265" w:type="dxa"/>
            <w:gridSpan w:val="8"/>
            <w:tcBorders>
              <w:top w:val="single" w:sz="2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5" w:right="86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(должность)</w:t>
            </w:r>
          </w:p>
        </w:tc>
        <w:tc>
          <w:tcPr>
            <w:tcW w:w="24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0" w:right="106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04" w:type="dxa"/>
            <w:gridSpan w:val="6"/>
            <w:tcBorders>
              <w:top w:val="single" w:sz="2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0" w:right="102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(подпись)</w:t>
            </w:r>
          </w:p>
        </w:tc>
        <w:tc>
          <w:tcPr>
            <w:tcW w:w="24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4" w:right="99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4312" w:type="dxa"/>
            <w:gridSpan w:val="4"/>
            <w:tcBorders>
              <w:top w:val="single" w:sz="2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7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(расшифровка подписи)</w:t>
            </w:r>
          </w:p>
        </w:tc>
        <w:tc>
          <w:tcPr>
            <w:tcW w:w="21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9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DC77B5">
        <w:trPr>
          <w:cantSplit/>
        </w:trPr>
        <w:tc>
          <w:tcPr>
            <w:tcW w:w="15768" w:type="dxa"/>
            <w:gridSpan w:val="2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 </w:t>
            </w:r>
          </w:p>
        </w:tc>
      </w:tr>
      <w:tr w:rsidR="00DC77B5">
        <w:trPr>
          <w:cantSplit/>
        </w:trPr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9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AB7E58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9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"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AB7E58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------------</w:t>
            </w: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5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542" w:type="dxa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AB7E58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0" w:right="94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…</w:t>
            </w:r>
            <w:r w:rsidR="003104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94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2" w:right="8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</w:t>
            </w:r>
          </w:p>
        </w:tc>
      </w:tr>
    </w:tbl>
    <w:p w:rsidR="00DC77B5" w:rsidRDefault="0031040E">
      <w:pPr>
        <w:widowControl w:val="0"/>
        <w:autoSpaceDE w:val="0"/>
        <w:autoSpaceDN w:val="0"/>
        <w:adjustRightInd w:val="0"/>
        <w:spacing w:after="0" w:line="240" w:lineRule="auto"/>
        <w:ind w:left="127" w:right="127"/>
        <w:rPr>
          <w:rFonts w:ascii="Arial" w:hAnsi="Arial" w:cs="Arial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2"/>
          <w:szCs w:val="12"/>
        </w:rPr>
        <w:t> </w:t>
      </w:r>
    </w:p>
    <w:tbl>
      <w:tblPr>
        <w:tblW w:w="0" w:type="auto"/>
        <w:tblInd w:w="19" w:type="dxa"/>
        <w:tblLayout w:type="fixed"/>
        <w:tblCellMar>
          <w:left w:w="0" w:type="dxa"/>
          <w:right w:w="0" w:type="dxa"/>
        </w:tblCellMar>
        <w:tblLook w:val="0000"/>
      </w:tblPr>
      <w:tblGrid>
        <w:gridCol w:w="11808"/>
        <w:gridCol w:w="540"/>
        <w:gridCol w:w="236"/>
        <w:gridCol w:w="1384"/>
        <w:gridCol w:w="720"/>
        <w:gridCol w:w="540"/>
        <w:gridCol w:w="540"/>
      </w:tblGrid>
      <w:tr w:rsidR="00DC77B5">
        <w:trPr>
          <w:cantSplit/>
        </w:trPr>
        <w:tc>
          <w:tcPr>
            <w:tcW w:w="1396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tabs>
                <w:tab w:val="center" w:pos="4952"/>
                <w:tab w:val="right" w:pos="9797"/>
              </w:tabs>
              <w:autoSpaceDE w:val="0"/>
              <w:autoSpaceDN w:val="0"/>
              <w:adjustRightInd w:val="0"/>
              <w:spacing w:after="0" w:line="240" w:lineRule="auto"/>
              <w:ind w:left="108" w:right="10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Форма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tabs>
                <w:tab w:val="center" w:pos="4952"/>
                <w:tab w:val="right" w:pos="9797"/>
              </w:tabs>
              <w:autoSpaceDE w:val="0"/>
              <w:autoSpaceDN w:val="0"/>
              <w:adjustRightInd w:val="0"/>
              <w:spacing w:after="0" w:line="240" w:lineRule="auto"/>
              <w:ind w:left="116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0531722 с.2</w:t>
            </w:r>
          </w:p>
        </w:tc>
      </w:tr>
      <w:tr w:rsidR="00DC77B5">
        <w:trPr>
          <w:cantSplit/>
        </w:trPr>
        <w:tc>
          <w:tcPr>
            <w:tcW w:w="1396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tabs>
                <w:tab w:val="center" w:pos="4952"/>
                <w:tab w:val="right" w:pos="9797"/>
              </w:tabs>
              <w:autoSpaceDE w:val="0"/>
              <w:autoSpaceDN w:val="0"/>
              <w:adjustRightInd w:val="0"/>
              <w:spacing w:after="0" w:line="240" w:lineRule="auto"/>
              <w:ind w:left="108" w:right="10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Расходное расписание №</w:t>
            </w: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</w:tcPr>
          <w:p w:rsidR="00DC77B5" w:rsidRDefault="0031040E" w:rsidP="00AB7E58">
            <w:pPr>
              <w:keepLines/>
              <w:widowControl w:val="0"/>
              <w:tabs>
                <w:tab w:val="center" w:pos="4952"/>
                <w:tab w:val="right" w:pos="9797"/>
              </w:tabs>
              <w:autoSpaceDE w:val="0"/>
              <w:autoSpaceDN w:val="0"/>
              <w:adjustRightInd w:val="0"/>
              <w:spacing w:after="0" w:line="240" w:lineRule="auto"/>
              <w:ind w:left="116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919/01276/</w:t>
            </w:r>
            <w:r w:rsidR="00AB7E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</w:tr>
      <w:tr w:rsidR="00DC77B5">
        <w:tc>
          <w:tcPr>
            <w:tcW w:w="1180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widowControl w:val="0"/>
              <w:tabs>
                <w:tab w:val="center" w:pos="4952"/>
                <w:tab w:val="right" w:pos="9797"/>
              </w:tabs>
              <w:autoSpaceDE w:val="0"/>
              <w:autoSpaceDN w:val="0"/>
              <w:adjustRightInd w:val="0"/>
              <w:spacing w:after="0" w:line="240" w:lineRule="auto"/>
              <w:ind w:left="108" w:right="10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от "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</w:tcPr>
          <w:p w:rsidR="00DC77B5" w:rsidRDefault="00AB7E58">
            <w:pPr>
              <w:widowControl w:val="0"/>
              <w:tabs>
                <w:tab w:val="center" w:pos="4952"/>
                <w:tab w:val="right" w:pos="9797"/>
              </w:tabs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---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widowControl w:val="0"/>
              <w:tabs>
                <w:tab w:val="center" w:pos="4952"/>
                <w:tab w:val="right" w:pos="9797"/>
              </w:tabs>
              <w:autoSpaceDE w:val="0"/>
              <w:autoSpaceDN w:val="0"/>
              <w:adjustRightInd w:val="0"/>
              <w:spacing w:after="0" w:line="240" w:lineRule="auto"/>
              <w:ind w:left="116" w:right="84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"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</w:tcPr>
          <w:p w:rsidR="00DC77B5" w:rsidRDefault="00AB7E5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2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-----</w:t>
            </w:r>
            <w:r w:rsidR="003104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 </w:t>
            </w:r>
          </w:p>
        </w:tc>
        <w:tc>
          <w:tcPr>
            <w:tcW w:w="720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widowControl w:val="0"/>
              <w:tabs>
                <w:tab w:val="center" w:pos="4952"/>
                <w:tab w:val="right" w:pos="9797"/>
              </w:tabs>
              <w:autoSpaceDE w:val="0"/>
              <w:autoSpaceDN w:val="0"/>
              <w:adjustRightInd w:val="0"/>
              <w:spacing w:after="0" w:line="240" w:lineRule="auto"/>
              <w:ind w:left="116" w:right="10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FFFFF"/>
          </w:tcPr>
          <w:p w:rsidR="00DC77B5" w:rsidRDefault="00AB7E58">
            <w:pPr>
              <w:widowControl w:val="0"/>
              <w:tabs>
                <w:tab w:val="center" w:pos="4952"/>
                <w:tab w:val="right" w:pos="9797"/>
              </w:tabs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  <w:r w:rsidR="003104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0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widowControl w:val="0"/>
              <w:tabs>
                <w:tab w:val="center" w:pos="4952"/>
                <w:tab w:val="right" w:pos="9797"/>
              </w:tabs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</w:t>
            </w:r>
          </w:p>
        </w:tc>
      </w:tr>
    </w:tbl>
    <w:p w:rsidR="00DC77B5" w:rsidRDefault="0031040E">
      <w:pPr>
        <w:widowControl w:val="0"/>
        <w:autoSpaceDE w:val="0"/>
        <w:autoSpaceDN w:val="0"/>
        <w:adjustRightInd w:val="0"/>
        <w:spacing w:after="0" w:line="240" w:lineRule="auto"/>
        <w:ind w:left="127" w:right="127"/>
        <w:rPr>
          <w:rFonts w:ascii="Arial" w:hAnsi="Arial" w:cs="Arial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2"/>
          <w:szCs w:val="12"/>
        </w:rPr>
        <w:t> </w:t>
      </w:r>
    </w:p>
    <w:tbl>
      <w:tblPr>
        <w:tblW w:w="0" w:type="auto"/>
        <w:tblInd w:w="19" w:type="dxa"/>
        <w:tblLayout w:type="fixed"/>
        <w:tblCellMar>
          <w:left w:w="0" w:type="dxa"/>
          <w:right w:w="0" w:type="dxa"/>
        </w:tblCellMar>
        <w:tblLook w:val="0000"/>
      </w:tblPr>
      <w:tblGrid>
        <w:gridCol w:w="429"/>
        <w:gridCol w:w="520"/>
        <w:gridCol w:w="360"/>
        <w:gridCol w:w="418"/>
        <w:gridCol w:w="690"/>
        <w:gridCol w:w="515"/>
        <w:gridCol w:w="92"/>
        <w:gridCol w:w="127"/>
        <w:gridCol w:w="188"/>
        <w:gridCol w:w="8"/>
        <w:gridCol w:w="127"/>
        <w:gridCol w:w="411"/>
        <w:gridCol w:w="363"/>
        <w:gridCol w:w="1621"/>
        <w:gridCol w:w="179"/>
        <w:gridCol w:w="125"/>
        <w:gridCol w:w="37"/>
        <w:gridCol w:w="200"/>
        <w:gridCol w:w="541"/>
        <w:gridCol w:w="1617"/>
        <w:gridCol w:w="1206"/>
        <w:gridCol w:w="236"/>
        <w:gridCol w:w="898"/>
        <w:gridCol w:w="2340"/>
        <w:gridCol w:w="485"/>
        <w:gridCol w:w="236"/>
        <w:gridCol w:w="1799"/>
      </w:tblGrid>
      <w:tr w:rsidR="00DC77B5">
        <w:trPr>
          <w:cantSplit/>
        </w:trPr>
        <w:tc>
          <w:tcPr>
            <w:tcW w:w="15768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 </w:t>
            </w:r>
          </w:p>
        </w:tc>
      </w:tr>
      <w:tr w:rsidR="00DC77B5">
        <w:trPr>
          <w:cantSplit/>
        </w:trPr>
        <w:tc>
          <w:tcPr>
            <w:tcW w:w="15768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DC77B5">
        <w:trPr>
          <w:cantSplit/>
        </w:trPr>
        <w:tc>
          <w:tcPr>
            <w:tcW w:w="15768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Раздел II. Лимиты бюджетных обязательств</w:t>
            </w:r>
          </w:p>
        </w:tc>
      </w:tr>
      <w:tr w:rsidR="00DC77B5">
        <w:trPr>
          <w:cantSplit/>
        </w:trPr>
        <w:tc>
          <w:tcPr>
            <w:tcW w:w="333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89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Дата введения в действие раздела  "</w:t>
            </w:r>
          </w:p>
        </w:tc>
        <w:tc>
          <w:tcPr>
            <w:tcW w:w="546" w:type="dxa"/>
            <w:gridSpan w:val="3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7" w:right="8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"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99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541" w:type="dxa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81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8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г. </w:t>
            </w:r>
          </w:p>
        </w:tc>
      </w:tr>
      <w:tr w:rsidR="00DC77B5">
        <w:trPr>
          <w:cantSplit/>
        </w:trPr>
        <w:tc>
          <w:tcPr>
            <w:tcW w:w="15768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 </w:t>
            </w:r>
          </w:p>
        </w:tc>
      </w:tr>
      <w:tr w:rsidR="00DC77B5">
        <w:trPr>
          <w:cantSplit/>
        </w:trPr>
        <w:tc>
          <w:tcPr>
            <w:tcW w:w="3024" w:type="dxa"/>
            <w:gridSpan w:val="7"/>
            <w:vMerge w:val="restart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4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 объекта ФАИП (мероприятия по информатизации)</w:t>
            </w:r>
          </w:p>
        </w:tc>
        <w:tc>
          <w:tcPr>
            <w:tcW w:w="3024" w:type="dxa"/>
            <w:gridSpan w:val="8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2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 расхода по БК</w:t>
            </w:r>
          </w:p>
        </w:tc>
        <w:tc>
          <w:tcPr>
            <w:tcW w:w="2520" w:type="dxa"/>
            <w:gridSpan w:val="5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Сумма на текущий</w:t>
            </w:r>
          </w:p>
        </w:tc>
        <w:tc>
          <w:tcPr>
            <w:tcW w:w="468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Сумма на плановый период</w:t>
            </w:r>
          </w:p>
        </w:tc>
        <w:tc>
          <w:tcPr>
            <w:tcW w:w="2520" w:type="dxa"/>
            <w:gridSpan w:val="3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 w:rsidR="00DC77B5">
        <w:trPr>
          <w:cantSplit/>
        </w:trPr>
        <w:tc>
          <w:tcPr>
            <w:tcW w:w="3024" w:type="dxa"/>
            <w:gridSpan w:val="7"/>
            <w:vMerge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FFFFFF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24" w:type="dxa"/>
            <w:gridSpan w:val="8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C77B5" w:rsidRDefault="00DC77B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520" w:type="dxa"/>
            <w:gridSpan w:val="5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финансовый год</w:t>
            </w:r>
          </w:p>
        </w:tc>
        <w:tc>
          <w:tcPr>
            <w:tcW w:w="2340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первый год</w:t>
            </w:r>
          </w:p>
        </w:tc>
        <w:tc>
          <w:tcPr>
            <w:tcW w:w="23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второй год</w:t>
            </w:r>
          </w:p>
        </w:tc>
        <w:tc>
          <w:tcPr>
            <w:tcW w:w="2520" w:type="dxa"/>
            <w:gridSpan w:val="3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C77B5" w:rsidRDefault="00DC77B5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77B5">
        <w:trPr>
          <w:cantSplit/>
        </w:trPr>
        <w:tc>
          <w:tcPr>
            <w:tcW w:w="3024" w:type="dxa"/>
            <w:gridSpan w:val="7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4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024" w:type="dxa"/>
            <w:gridSpan w:val="8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2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20" w:type="dxa"/>
            <w:gridSpan w:val="5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340" w:type="dxa"/>
            <w:gridSpan w:val="3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340" w:type="dxa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520" w:type="dxa"/>
            <w:gridSpan w:val="3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</w:tr>
      <w:tr w:rsidR="00DC77B5">
        <w:trPr>
          <w:cantSplit/>
        </w:trPr>
        <w:tc>
          <w:tcPr>
            <w:tcW w:w="3024" w:type="dxa"/>
            <w:gridSpan w:val="7"/>
            <w:tcBorders>
              <w:top w:val="single" w:sz="2" w:space="0" w:color="000000"/>
              <w:left w:val="single" w:sz="1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5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3024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C77B5" w:rsidRDefault="00AB7E58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2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  <w:tc>
          <w:tcPr>
            <w:tcW w:w="2520" w:type="dxa"/>
            <w:gridSpan w:val="5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77B5" w:rsidRDefault="00AB7E58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" w:right="12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310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40" w:type="dxa"/>
            <w:gridSpan w:val="3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3" w:right="12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0.00 </w:t>
            </w:r>
          </w:p>
        </w:tc>
        <w:tc>
          <w:tcPr>
            <w:tcW w:w="2340" w:type="dxa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3" w:right="162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0.00 </w:t>
            </w:r>
          </w:p>
        </w:tc>
        <w:tc>
          <w:tcPr>
            <w:tcW w:w="2520" w:type="dxa"/>
            <w:gridSpan w:val="3"/>
            <w:tcBorders>
              <w:top w:val="single" w:sz="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/>
          </w:tcPr>
          <w:p w:rsidR="00DC77B5" w:rsidRDefault="009D0DC8" w:rsidP="00AB7E58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3" w:right="7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</w:t>
            </w:r>
            <w:bookmarkStart w:id="0" w:name="_GoBack"/>
            <w:bookmarkEnd w:id="0"/>
          </w:p>
        </w:tc>
      </w:tr>
      <w:tr w:rsidR="00DC77B5">
        <w:trPr>
          <w:cantSplit/>
        </w:trPr>
        <w:tc>
          <w:tcPr>
            <w:tcW w:w="6048" w:type="dxa"/>
            <w:gridSpan w:val="15"/>
            <w:tcBorders>
              <w:top w:val="single" w:sz="12" w:space="0" w:color="000000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right="7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2520" w:type="dxa"/>
            <w:gridSpan w:val="5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  <w:shd w:val="clear" w:color="auto" w:fill="FFFFFF"/>
          </w:tcPr>
          <w:p w:rsidR="00DC77B5" w:rsidRDefault="00AB7E58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23" w:right="123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31040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2340" w:type="dxa"/>
            <w:gridSpan w:val="3"/>
            <w:tcBorders>
              <w:top w:val="single" w:sz="4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5" w:right="123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0.00 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6" w:right="172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0.00 </w:t>
            </w:r>
          </w:p>
        </w:tc>
        <w:tc>
          <w:tcPr>
            <w:tcW w:w="2520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23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DC77B5">
        <w:trPr>
          <w:cantSplit/>
        </w:trPr>
        <w:tc>
          <w:tcPr>
            <w:tcW w:w="15768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DC77B5">
        <w:trPr>
          <w:cantSplit/>
        </w:trPr>
        <w:tc>
          <w:tcPr>
            <w:tcW w:w="15768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Раздел III. Предельные объемы финансирования</w:t>
            </w:r>
          </w:p>
        </w:tc>
      </w:tr>
      <w:tr w:rsidR="00DC77B5">
        <w:trPr>
          <w:cantSplit/>
        </w:trPr>
        <w:tc>
          <w:tcPr>
            <w:tcW w:w="3347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1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Дата введения в действие раздела   "</w:t>
            </w:r>
          </w:p>
        </w:tc>
        <w:tc>
          <w:tcPr>
            <w:tcW w:w="538" w:type="dxa"/>
            <w:gridSpan w:val="2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8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6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3" w:right="10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"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6" w:right="99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54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8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541" w:type="dxa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881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8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г. </w:t>
            </w:r>
          </w:p>
        </w:tc>
      </w:tr>
      <w:tr w:rsidR="00DC77B5">
        <w:trPr>
          <w:cantSplit/>
        </w:trPr>
        <w:tc>
          <w:tcPr>
            <w:tcW w:w="15768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 </w:t>
            </w:r>
          </w:p>
        </w:tc>
      </w:tr>
      <w:tr w:rsidR="00DC77B5">
        <w:trPr>
          <w:cantSplit/>
        </w:trPr>
        <w:tc>
          <w:tcPr>
            <w:tcW w:w="3151" w:type="dxa"/>
            <w:gridSpan w:val="8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7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 расхода по БК</w:t>
            </w:r>
          </w:p>
        </w:tc>
        <w:tc>
          <w:tcPr>
            <w:tcW w:w="3059" w:type="dxa"/>
            <w:gridSpan w:val="9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7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Сумма на текущий</w:t>
            </w:r>
          </w:p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78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финансовый год</w:t>
            </w:r>
          </w:p>
        </w:tc>
        <w:tc>
          <w:tcPr>
            <w:tcW w:w="9558" w:type="dxa"/>
            <w:gridSpan w:val="10"/>
            <w:tcBorders>
              <w:top w:val="single" w:sz="2" w:space="0" w:color="000000"/>
              <w:left w:val="single" w:sz="2" w:space="0" w:color="000000"/>
              <w:bottom w:val="nil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8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 w:rsidR="00DC77B5">
        <w:trPr>
          <w:cantSplit/>
        </w:trPr>
        <w:tc>
          <w:tcPr>
            <w:tcW w:w="3151" w:type="dxa"/>
            <w:gridSpan w:val="8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7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3059" w:type="dxa"/>
            <w:gridSpan w:val="9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9" w:right="78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9558" w:type="dxa"/>
            <w:gridSpan w:val="10"/>
            <w:tcBorders>
              <w:top w:val="single" w:sz="2" w:space="0" w:color="000000"/>
              <w:left w:val="single" w:sz="2" w:space="0" w:color="000000"/>
              <w:bottom w:val="single" w:sz="12" w:space="0" w:color="000000"/>
              <w:right w:val="single" w:sz="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8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</w:tr>
      <w:tr w:rsidR="00DC77B5">
        <w:trPr>
          <w:cantSplit/>
        </w:trPr>
        <w:tc>
          <w:tcPr>
            <w:tcW w:w="3151" w:type="dxa"/>
            <w:gridSpan w:val="8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77B5" w:rsidRDefault="00DC77B5" w:rsidP="00AB7E58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5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059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DC77B5" w:rsidRDefault="00DC77B5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6" w:right="98"/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55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/>
          </w:tcPr>
          <w:p w:rsidR="00DC77B5" w:rsidRDefault="00DC77B5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5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C77B5">
        <w:trPr>
          <w:cantSplit/>
        </w:trPr>
        <w:tc>
          <w:tcPr>
            <w:tcW w:w="3151" w:type="dxa"/>
            <w:gridSpan w:val="8"/>
            <w:tcBorders>
              <w:top w:val="single" w:sz="12" w:space="0" w:color="000000"/>
              <w:left w:val="nil"/>
              <w:bottom w:val="nil"/>
              <w:right w:val="single" w:sz="12" w:space="0" w:color="000000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right="4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3059" w:type="dxa"/>
            <w:gridSpan w:val="9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/>
          </w:tcPr>
          <w:p w:rsidR="00DC77B5" w:rsidRDefault="00DC77B5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26" w:right="108"/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9558" w:type="dxa"/>
            <w:gridSpan w:val="10"/>
            <w:tcBorders>
              <w:top w:val="single" w:sz="12" w:space="0" w:color="000000"/>
              <w:left w:val="single" w:sz="12" w:space="0" w:color="000000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25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 </w:t>
            </w:r>
          </w:p>
        </w:tc>
      </w:tr>
      <w:tr w:rsidR="00DC77B5">
        <w:trPr>
          <w:cantSplit/>
        </w:trPr>
        <w:tc>
          <w:tcPr>
            <w:tcW w:w="15768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 </w:t>
            </w:r>
          </w:p>
        </w:tc>
      </w:tr>
      <w:tr w:rsidR="00DC77B5">
        <w:trPr>
          <w:cantSplit/>
        </w:trPr>
        <w:tc>
          <w:tcPr>
            <w:tcW w:w="172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Ответственный</w:t>
            </w:r>
          </w:p>
        </w:tc>
        <w:tc>
          <w:tcPr>
            <w:tcW w:w="4446" w:type="dxa"/>
            <w:gridSpan w:val="12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DC77B5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78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64" w:type="dxa"/>
            <w:gridSpan w:val="3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4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2" w:right="78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723" w:type="dxa"/>
            <w:gridSpan w:val="3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DC77B5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5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79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99" w:type="dxa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DC77B5">
        <w:trPr>
          <w:cantSplit/>
        </w:trPr>
        <w:tc>
          <w:tcPr>
            <w:tcW w:w="172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исполнитель</w:t>
            </w:r>
          </w:p>
        </w:tc>
        <w:tc>
          <w:tcPr>
            <w:tcW w:w="4446" w:type="dxa"/>
            <w:gridSpan w:val="12"/>
            <w:tcBorders>
              <w:top w:val="single" w:sz="2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5" w:right="95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(должность)</w:t>
            </w:r>
          </w:p>
        </w:tc>
        <w:tc>
          <w:tcPr>
            <w:tcW w:w="2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78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364" w:type="dxa"/>
            <w:gridSpan w:val="3"/>
            <w:tcBorders>
              <w:top w:val="single" w:sz="2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4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(подпись)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2" w:right="78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723" w:type="dxa"/>
            <w:gridSpan w:val="3"/>
            <w:tcBorders>
              <w:top w:val="single" w:sz="2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8" w:right="95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(расшифровка подписи)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1" w:right="79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99" w:type="dxa"/>
            <w:tcBorders>
              <w:top w:val="single" w:sz="2" w:space="0" w:color="000000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8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(телефон)</w:t>
            </w:r>
          </w:p>
        </w:tc>
      </w:tr>
      <w:tr w:rsidR="00DC77B5">
        <w:trPr>
          <w:cantSplit/>
        </w:trPr>
        <w:tc>
          <w:tcPr>
            <w:tcW w:w="15768" w:type="dxa"/>
            <w:gridSpan w:val="2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100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12"/>
                <w:szCs w:val="12"/>
              </w:rPr>
              <w:t> </w:t>
            </w:r>
          </w:p>
        </w:tc>
      </w:tr>
      <w:tr w:rsidR="00DC77B5">
        <w:trPr>
          <w:cantSplit/>
        </w:trPr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08" w:right="99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"</w:t>
            </w:r>
          </w:p>
        </w:tc>
        <w:tc>
          <w:tcPr>
            <w:tcW w:w="520" w:type="dxa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AB7E58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9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"</w:t>
            </w:r>
          </w:p>
        </w:tc>
        <w:tc>
          <w:tcPr>
            <w:tcW w:w="1108" w:type="dxa"/>
            <w:gridSpan w:val="2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AB7E58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17" w:right="91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----</w:t>
            </w:r>
            <w:r w:rsidR="003104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5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542" w:type="dxa"/>
            <w:gridSpan w:val="5"/>
            <w:tcBorders>
              <w:top w:val="nil"/>
              <w:left w:val="nil"/>
              <w:bottom w:val="single" w:sz="2" w:space="0" w:color="000000"/>
              <w:right w:val="nil"/>
            </w:tcBorders>
            <w:shd w:val="clear" w:color="auto" w:fill="FFFFFF"/>
          </w:tcPr>
          <w:p w:rsidR="00DC77B5" w:rsidRDefault="00AB7E58" w:rsidP="00AB7E58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0" w:right="94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12294" w:type="dxa"/>
            <w:gridSpan w:val="1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DC77B5" w:rsidRDefault="0031040E">
            <w:pPr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22" w:right="8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г.</w:t>
            </w:r>
          </w:p>
        </w:tc>
      </w:tr>
    </w:tbl>
    <w:p w:rsidR="00DC77B5" w:rsidRDefault="0031040E">
      <w:pPr>
        <w:widowControl w:val="0"/>
        <w:autoSpaceDE w:val="0"/>
        <w:autoSpaceDN w:val="0"/>
        <w:adjustRightInd w:val="0"/>
        <w:spacing w:after="0" w:line="240" w:lineRule="auto"/>
        <w:ind w:left="127" w:right="127"/>
        <w:rPr>
          <w:rFonts w:ascii="Arial" w:hAnsi="Arial" w:cs="Arial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"/>
          <w:szCs w:val="2"/>
        </w:rPr>
        <w:t> </w:t>
      </w:r>
    </w:p>
    <w:p w:rsidR="00DC77B5" w:rsidRDefault="0031040E">
      <w:pPr>
        <w:widowControl w:val="0"/>
        <w:autoSpaceDE w:val="0"/>
        <w:autoSpaceDN w:val="0"/>
        <w:adjustRightInd w:val="0"/>
        <w:spacing w:after="0" w:line="240" w:lineRule="auto"/>
        <w:ind w:left="127" w:right="127"/>
        <w:rPr>
          <w:rFonts w:ascii="Arial" w:hAnsi="Arial" w:cs="Arial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"/>
          <w:szCs w:val="2"/>
        </w:rPr>
        <w:t> </w:t>
      </w:r>
    </w:p>
    <w:p w:rsidR="0031040E" w:rsidRDefault="0031040E">
      <w:pPr>
        <w:widowControl w:val="0"/>
        <w:autoSpaceDE w:val="0"/>
        <w:autoSpaceDN w:val="0"/>
        <w:adjustRightInd w:val="0"/>
        <w:spacing w:after="0" w:line="240" w:lineRule="auto"/>
        <w:ind w:left="127" w:right="127"/>
        <w:rPr>
          <w:rFonts w:ascii="Arial" w:hAnsi="Arial" w:cs="Arial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"/>
          <w:szCs w:val="2"/>
        </w:rPr>
        <w:t> </w:t>
      </w:r>
      <w:bookmarkStart w:id="1" w:name="page_total_master0_1"/>
      <w:bookmarkStart w:id="2" w:name="page_total_1"/>
      <w:bookmarkEnd w:id="1"/>
      <w:bookmarkEnd w:id="2"/>
    </w:p>
    <w:sectPr w:rsidR="0031040E" w:rsidSect="00183BF2">
      <w:footerReference w:type="default" r:id="rId6"/>
      <w:pgSz w:w="16840" w:h="11900" w:orient="landscape"/>
      <w:pgMar w:top="560" w:right="440" w:bottom="1120" w:left="440" w:header="0" w:footer="34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5F06" w:rsidRDefault="00FF5F06">
      <w:pPr>
        <w:spacing w:after="0" w:line="240" w:lineRule="auto"/>
      </w:pPr>
      <w:r>
        <w:separator/>
      </w:r>
    </w:p>
  </w:endnote>
  <w:endnote w:type="continuationSeparator" w:id="1">
    <w:p w:rsidR="00FF5F06" w:rsidRDefault="00FF5F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Ind w:w="19" w:type="dxa"/>
      <w:tblLayout w:type="fixed"/>
      <w:tblCellMar>
        <w:left w:w="0" w:type="dxa"/>
        <w:right w:w="0" w:type="dxa"/>
      </w:tblCellMar>
      <w:tblLook w:val="0000"/>
    </w:tblPr>
    <w:tblGrid>
      <w:gridCol w:w="15048"/>
      <w:gridCol w:w="720"/>
    </w:tblGrid>
    <w:tr w:rsidR="00DC77B5">
      <w:tc>
        <w:tcPr>
          <w:tcW w:w="15048" w:type="dxa"/>
          <w:tcBorders>
            <w:top w:val="nil"/>
            <w:left w:val="nil"/>
            <w:bottom w:val="nil"/>
            <w:right w:val="nil"/>
          </w:tcBorders>
          <w:shd w:val="clear" w:color="auto" w:fill="FFFFFF"/>
        </w:tcPr>
        <w:p w:rsidR="00DC77B5" w:rsidRDefault="0031040E">
          <w:pPr>
            <w:widowControl w:val="0"/>
            <w:tabs>
              <w:tab w:val="center" w:pos="4952"/>
              <w:tab w:val="right" w:pos="9797"/>
            </w:tabs>
            <w:autoSpaceDE w:val="0"/>
            <w:autoSpaceDN w:val="0"/>
            <w:adjustRightInd w:val="0"/>
            <w:spacing w:after="0" w:line="240" w:lineRule="auto"/>
            <w:ind w:left="108" w:right="100"/>
            <w:jc w:val="right"/>
            <w:rPr>
              <w:rFonts w:ascii="Arial" w:hAnsi="Arial" w:cs="Arial"/>
              <w:sz w:val="24"/>
              <w:szCs w:val="24"/>
            </w:rPr>
          </w:pPr>
          <w:r>
            <w:rPr>
              <w:rFonts w:ascii="Times New Roman" w:hAnsi="Times New Roman" w:cs="Times New Roman"/>
              <w:color w:val="000000"/>
              <w:sz w:val="20"/>
              <w:szCs w:val="20"/>
            </w:rPr>
            <w:t>Номер страницы</w:t>
          </w:r>
        </w:p>
      </w:tc>
      <w:tc>
        <w:tcPr>
          <w:tcW w:w="720" w:type="dxa"/>
          <w:tcBorders>
            <w:top w:val="nil"/>
            <w:left w:val="nil"/>
            <w:bottom w:val="single" w:sz="4" w:space="0" w:color="000000"/>
            <w:right w:val="nil"/>
          </w:tcBorders>
          <w:shd w:val="clear" w:color="auto" w:fill="FFFFFF"/>
        </w:tcPr>
        <w:p w:rsidR="00DC77B5" w:rsidRDefault="0031040E">
          <w:pPr>
            <w:widowControl w:val="0"/>
            <w:autoSpaceDE w:val="0"/>
            <w:autoSpaceDN w:val="0"/>
            <w:adjustRightInd w:val="0"/>
            <w:spacing w:after="0" w:line="240" w:lineRule="auto"/>
            <w:ind w:left="116" w:right="100"/>
            <w:jc w:val="center"/>
            <w:rPr>
              <w:rFonts w:ascii="Arial" w:hAnsi="Arial" w:cs="Arial"/>
              <w:sz w:val="24"/>
              <w:szCs w:val="24"/>
            </w:rPr>
          </w:pPr>
          <w:r>
            <w:rPr>
              <w:rFonts w:ascii="Times New Roman" w:hAnsi="Times New Roman" w:cs="Times New Roman"/>
              <w:color w:val="000000"/>
              <w:sz w:val="20"/>
              <w:szCs w:val="20"/>
            </w:rPr>
            <w:pgNum/>
          </w:r>
          <w:r>
            <w:rPr>
              <w:rFonts w:ascii="Times New Roman" w:hAnsi="Times New Roman" w:cs="Times New Roman"/>
              <w:color w:val="000000"/>
              <w:sz w:val="20"/>
              <w:szCs w:val="20"/>
            </w:rPr>
            <w:t>  </w:t>
          </w:r>
        </w:p>
      </w:tc>
    </w:tr>
    <w:tr w:rsidR="00DC77B5">
      <w:tc>
        <w:tcPr>
          <w:tcW w:w="15048" w:type="dxa"/>
          <w:tcBorders>
            <w:top w:val="nil"/>
            <w:left w:val="nil"/>
            <w:bottom w:val="nil"/>
            <w:right w:val="nil"/>
          </w:tcBorders>
          <w:shd w:val="clear" w:color="auto" w:fill="FFFFFF"/>
        </w:tcPr>
        <w:p w:rsidR="00DC77B5" w:rsidRDefault="0031040E">
          <w:pPr>
            <w:widowControl w:val="0"/>
            <w:tabs>
              <w:tab w:val="center" w:pos="4952"/>
              <w:tab w:val="right" w:pos="9797"/>
            </w:tabs>
            <w:autoSpaceDE w:val="0"/>
            <w:autoSpaceDN w:val="0"/>
            <w:adjustRightInd w:val="0"/>
            <w:spacing w:after="0" w:line="240" w:lineRule="auto"/>
            <w:ind w:left="108" w:right="100"/>
            <w:jc w:val="right"/>
            <w:rPr>
              <w:rFonts w:ascii="Arial" w:hAnsi="Arial" w:cs="Arial"/>
              <w:sz w:val="24"/>
              <w:szCs w:val="24"/>
            </w:rPr>
          </w:pPr>
          <w:r>
            <w:rPr>
              <w:rFonts w:ascii="Times New Roman" w:hAnsi="Times New Roman" w:cs="Times New Roman"/>
              <w:color w:val="000000"/>
              <w:sz w:val="20"/>
              <w:szCs w:val="20"/>
            </w:rPr>
            <w:t>Всего страниц</w:t>
          </w:r>
        </w:p>
      </w:tc>
      <w:tc>
        <w:tcPr>
          <w:tcW w:w="720" w:type="dxa"/>
          <w:tcBorders>
            <w:top w:val="single" w:sz="4" w:space="0" w:color="000000"/>
            <w:left w:val="nil"/>
            <w:bottom w:val="single" w:sz="4" w:space="0" w:color="000000"/>
            <w:right w:val="nil"/>
          </w:tcBorders>
          <w:shd w:val="clear" w:color="auto" w:fill="FFFFFF"/>
        </w:tcPr>
        <w:p w:rsidR="00DC77B5" w:rsidRDefault="00183BF2">
          <w:pPr>
            <w:widowControl w:val="0"/>
            <w:autoSpaceDE w:val="0"/>
            <w:autoSpaceDN w:val="0"/>
            <w:adjustRightInd w:val="0"/>
            <w:spacing w:after="0" w:line="240" w:lineRule="auto"/>
            <w:ind w:left="116" w:right="100"/>
            <w:jc w:val="center"/>
            <w:rPr>
              <w:rFonts w:ascii="Arial" w:hAnsi="Arial" w:cs="Arial"/>
              <w:sz w:val="24"/>
              <w:szCs w:val="24"/>
            </w:rPr>
          </w:pPr>
          <w:r>
            <w:rPr>
              <w:rFonts w:ascii="Times New Roman" w:hAnsi="Times New Roman" w:cs="Times New Roman"/>
              <w:color w:val="000000"/>
              <w:sz w:val="20"/>
              <w:szCs w:val="20"/>
            </w:rPr>
            <w:fldChar w:fldCharType="begin"/>
          </w:r>
          <w:r w:rsidR="0031040E">
            <w:rPr>
              <w:rFonts w:ascii="Times New Roman" w:hAnsi="Times New Roman" w:cs="Times New Roman"/>
              <w:color w:val="000000"/>
              <w:sz w:val="20"/>
              <w:szCs w:val="20"/>
            </w:rPr>
            <w:instrText>NUMPAGES</w:instrText>
          </w:r>
          <w:r>
            <w:rPr>
              <w:rFonts w:ascii="Times New Roman" w:hAnsi="Times New Roman" w:cs="Times New Roman"/>
              <w:color w:val="000000"/>
              <w:sz w:val="20"/>
              <w:szCs w:val="20"/>
            </w:rPr>
            <w:fldChar w:fldCharType="separate"/>
          </w:r>
          <w:r w:rsidR="00EC1CA1">
            <w:rPr>
              <w:rFonts w:ascii="Times New Roman" w:hAnsi="Times New Roman" w:cs="Times New Roman"/>
              <w:noProof/>
              <w:color w:val="000000"/>
              <w:sz w:val="20"/>
              <w:szCs w:val="20"/>
            </w:rPr>
            <w:t>2</w:t>
          </w:r>
          <w:r>
            <w:rPr>
              <w:rFonts w:ascii="Times New Roman" w:hAnsi="Times New Roman" w:cs="Times New Roman"/>
              <w:color w:val="000000"/>
              <w:sz w:val="20"/>
              <w:szCs w:val="20"/>
            </w:rPr>
            <w:fldChar w:fldCharType="end"/>
          </w:r>
          <w:r w:rsidR="0031040E">
            <w:rPr>
              <w:rFonts w:ascii="Times New Roman" w:hAnsi="Times New Roman" w:cs="Times New Roman"/>
              <w:color w:val="000000"/>
              <w:sz w:val="20"/>
              <w:szCs w:val="20"/>
            </w:rPr>
            <w:t> </w:t>
          </w:r>
        </w:p>
      </w:tc>
    </w:tr>
  </w:tbl>
  <w:p w:rsidR="00DC77B5" w:rsidRDefault="00DC77B5">
    <w:pPr>
      <w:widowControl w:val="0"/>
      <w:tabs>
        <w:tab w:val="center" w:pos="4952"/>
        <w:tab w:val="right" w:pos="9797"/>
      </w:tabs>
      <w:autoSpaceDE w:val="0"/>
      <w:autoSpaceDN w:val="0"/>
      <w:adjustRightInd w:val="0"/>
      <w:spacing w:after="0" w:line="240" w:lineRule="auto"/>
      <w:ind w:left="127" w:right="127"/>
      <w:rPr>
        <w:rFonts w:ascii="Times New Roman" w:hAnsi="Times New Roman" w:cs="Times New Roman"/>
        <w:color w:val="000000"/>
        <w:sz w:val="12"/>
        <w:szCs w:val="1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5F06" w:rsidRDefault="00FF5F06">
      <w:pPr>
        <w:spacing w:after="0" w:line="240" w:lineRule="auto"/>
      </w:pPr>
      <w:r>
        <w:separator/>
      </w:r>
    </w:p>
  </w:footnote>
  <w:footnote w:type="continuationSeparator" w:id="1">
    <w:p w:rsidR="00FF5F06" w:rsidRDefault="00FF5F0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doNotLeaveBackslashAlone/>
    <w:ulTrailSpace/>
    <w:doNotExpandShiftReturn/>
    <w:adjustLineHeightInTable/>
    <w:useFELayout/>
  </w:compat>
  <w:rsids>
    <w:rsidRoot w:val="00AB7E58"/>
    <w:rsid w:val="00183BF2"/>
    <w:rsid w:val="0031040E"/>
    <w:rsid w:val="00316A06"/>
    <w:rsid w:val="009D0DC8"/>
    <w:rsid w:val="00AB7E58"/>
    <w:rsid w:val="00DC77B5"/>
    <w:rsid w:val="00EC1CA1"/>
    <w:rsid w:val="00FF5F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B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417</Words>
  <Characters>2382</Characters>
  <Application>Microsoft Office Word</Application>
  <DocSecurity>0</DocSecurity>
  <Lines>19</Lines>
  <Paragraphs>5</Paragraphs>
  <ScaleCrop>false</ScaleCrop>
  <Company/>
  <LinksUpToDate>false</LinksUpToDate>
  <CharactersWithSpaces>2794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Расходное расписание №</dc:title>
  <dc:subject/>
  <dc:creator>Admin</dc:creator>
  <cp:keywords/>
  <dc:description>Generated by Oracle BI Publisher 10.1.3.4.2</dc:description>
  <cp:lastModifiedBy>Адм Подюга</cp:lastModifiedBy>
  <cp:revision>5</cp:revision>
  <dcterms:created xsi:type="dcterms:W3CDTF">2020-09-02T10:48:00Z</dcterms:created>
  <dcterms:modified xsi:type="dcterms:W3CDTF">2021-03-04T16:23:00Z</dcterms:modified>
</cp:coreProperties>
</file>